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08EFF" w14:textId="77777777" w:rsidR="00B21FD5" w:rsidRDefault="00B21FD5" w:rsidP="00B21FD5">
      <w:pPr>
        <w:ind w:left="709"/>
        <w:jc w:val="center"/>
        <w:rPr>
          <w:rFonts w:ascii="Old English Five" w:hAnsi="Old English Five" w:cs="Old London"/>
          <w:b/>
          <w:bCs/>
          <w:color w:val="FF0000"/>
          <w:sz w:val="36"/>
          <w:szCs w:val="36"/>
          <w:lang w:val="en-US"/>
        </w:rPr>
      </w:pPr>
      <w:r w:rsidRPr="00A618E7">
        <w:rPr>
          <w:rFonts w:ascii="Old English Five" w:hAnsi="Old English Five" w:cs="Old London"/>
          <w:b/>
          <w:bCs/>
          <w:noProof/>
          <w:color w:val="FF0000"/>
          <w:sz w:val="36"/>
          <w:szCs w:val="36"/>
          <w:lang w:val="en-US"/>
        </w:rPr>
        <w:drawing>
          <wp:anchor distT="0" distB="0" distL="0" distR="0" simplePos="0" relativeHeight="251659264" behindDoc="0" locked="0" layoutInCell="1" allowOverlap="1" wp14:anchorId="66BA9C29" wp14:editId="2005BE71">
            <wp:simplePos x="0" y="0"/>
            <wp:positionH relativeFrom="column">
              <wp:posOffset>4853305</wp:posOffset>
            </wp:positionH>
            <wp:positionV relativeFrom="paragraph">
              <wp:posOffset>363</wp:posOffset>
            </wp:positionV>
            <wp:extent cx="1413510" cy="1334135"/>
            <wp:effectExtent l="0" t="0" r="0" b="0"/>
            <wp:wrapSquare wrapText="bothSides"/>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3510" cy="1334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618E7">
        <w:rPr>
          <w:rFonts w:ascii="Old English Five" w:hAnsi="Old English Five" w:cs="Old London"/>
          <w:b/>
          <w:bCs/>
          <w:noProof/>
          <w:color w:val="FF0000"/>
          <w:sz w:val="36"/>
          <w:szCs w:val="36"/>
          <w:lang w:val="en-US"/>
        </w:rPr>
        <w:drawing>
          <wp:anchor distT="0" distB="0" distL="0" distR="0" simplePos="0" relativeHeight="251660288" behindDoc="0" locked="0" layoutInCell="1" allowOverlap="1" wp14:anchorId="1767BDF5" wp14:editId="01EF2FBB">
            <wp:simplePos x="0" y="0"/>
            <wp:positionH relativeFrom="column">
              <wp:posOffset>-186690</wp:posOffset>
            </wp:positionH>
            <wp:positionV relativeFrom="paragraph">
              <wp:posOffset>34018</wp:posOffset>
            </wp:positionV>
            <wp:extent cx="1408430" cy="1386205"/>
            <wp:effectExtent l="0" t="0" r="0" b="0"/>
            <wp:wrapSquare wrapText="bothSides"/>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8430" cy="1386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618E7">
        <w:rPr>
          <w:rFonts w:ascii="Old English Five" w:hAnsi="Old English Five" w:cs="Old London"/>
          <w:b/>
          <w:bCs/>
          <w:color w:val="FF0000"/>
          <w:sz w:val="36"/>
          <w:szCs w:val="36"/>
          <w:lang w:val="en-US"/>
        </w:rPr>
        <w:t xml:space="preserve">Sacra </w:t>
      </w:r>
      <w:proofErr w:type="spellStart"/>
      <w:r w:rsidRPr="00A618E7">
        <w:rPr>
          <w:rFonts w:ascii="Old English Five" w:hAnsi="Old English Five" w:cs="Old London"/>
          <w:b/>
          <w:bCs/>
          <w:color w:val="FF0000"/>
          <w:sz w:val="36"/>
          <w:szCs w:val="36"/>
          <w:lang w:val="en-US"/>
        </w:rPr>
        <w:t>Congregatio</w:t>
      </w:r>
      <w:proofErr w:type="spellEnd"/>
      <w:r w:rsidRPr="00012D37">
        <w:rPr>
          <w:rFonts w:ascii="Old English Five" w:hAnsi="Old English Five" w:cs="Old London"/>
          <w:b/>
          <w:bCs/>
          <w:color w:val="FF0000"/>
          <w:sz w:val="36"/>
          <w:szCs w:val="36"/>
          <w:lang w:val="en-US"/>
        </w:rPr>
        <w:t xml:space="preserve"> </w:t>
      </w:r>
      <w:proofErr w:type="spellStart"/>
      <w:r w:rsidRPr="00A618E7">
        <w:rPr>
          <w:rFonts w:ascii="Old English Five" w:hAnsi="Old English Five" w:cs="Old London"/>
          <w:b/>
          <w:bCs/>
          <w:color w:val="FF0000"/>
          <w:sz w:val="36"/>
          <w:szCs w:val="36"/>
          <w:lang w:val="en-US"/>
        </w:rPr>
        <w:t>Fontis</w:t>
      </w:r>
      <w:proofErr w:type="spellEnd"/>
    </w:p>
    <w:p w14:paraId="55BAC87E" w14:textId="77777777" w:rsidR="00B21FD5" w:rsidRPr="00012D37" w:rsidRDefault="00B21FD5" w:rsidP="00B21FD5">
      <w:pPr>
        <w:ind w:left="709"/>
        <w:jc w:val="center"/>
        <w:rPr>
          <w:rFonts w:ascii="Times" w:hAnsi="Times"/>
          <w:b/>
          <w:bCs/>
          <w:sz w:val="32"/>
          <w:lang w:val="en-US"/>
        </w:rPr>
      </w:pPr>
    </w:p>
    <w:p w14:paraId="79AA6D46" w14:textId="77777777" w:rsidR="00B21FD5" w:rsidRPr="00586D9C" w:rsidRDefault="00B21FD5" w:rsidP="00B21FD5">
      <w:pPr>
        <w:jc w:val="center"/>
        <w:rPr>
          <w:rFonts w:ascii="Times" w:eastAsia="SimSun" w:hAnsi="Times" w:cs="Arial11111"/>
          <w:sz w:val="36"/>
          <w:szCs w:val="36"/>
          <w:lang w:val="en-US" w:eastAsia="zh-CN"/>
        </w:rPr>
      </w:pPr>
      <w:r w:rsidRPr="00586D9C">
        <w:rPr>
          <w:rFonts w:ascii="Times" w:eastAsia="SimSun" w:hAnsi="Times" w:cs="Arial11111"/>
          <w:sz w:val="36"/>
          <w:szCs w:val="36"/>
          <w:lang w:val="en-US" w:eastAsia="zh-CN"/>
        </w:rPr>
        <w:t>1st European Goliardery</w:t>
      </w:r>
    </w:p>
    <w:p w14:paraId="1A2F1F07" w14:textId="77777777" w:rsidR="00B21FD5" w:rsidRPr="00012D37" w:rsidRDefault="00B21FD5" w:rsidP="00B21FD5">
      <w:pPr>
        <w:jc w:val="center"/>
        <w:rPr>
          <w:rFonts w:ascii="Times" w:eastAsia="SimSun" w:hAnsi="Times" w:cs="Arial11111"/>
          <w:sz w:val="36"/>
          <w:szCs w:val="36"/>
          <w:lang w:val="en-GB" w:eastAsia="zh-CN"/>
        </w:rPr>
      </w:pPr>
      <w:r w:rsidRPr="006705C3">
        <w:rPr>
          <w:rFonts w:ascii="Times" w:eastAsia="SimSun" w:hAnsi="Times" w:cs="Arial11111"/>
          <w:sz w:val="36"/>
          <w:szCs w:val="36"/>
          <w:lang w:val="en-US" w:eastAsia="zh-CN"/>
        </w:rPr>
        <w:t>Council Meeting</w:t>
      </w:r>
    </w:p>
    <w:p w14:paraId="1CC6081E" w14:textId="77777777" w:rsidR="00B21FD5" w:rsidRPr="00586D9C" w:rsidRDefault="00B21FD5" w:rsidP="00B21FD5">
      <w:pPr>
        <w:jc w:val="center"/>
        <w:rPr>
          <w:rFonts w:ascii="Times" w:eastAsia="SimSun" w:hAnsi="Times" w:cs="Arial11111"/>
          <w:sz w:val="36"/>
          <w:szCs w:val="36"/>
          <w:lang w:eastAsia="zh-CN"/>
        </w:rPr>
      </w:pPr>
      <w:r w:rsidRPr="00586D9C">
        <w:rPr>
          <w:rFonts w:ascii="Times" w:eastAsia="SimSun" w:hAnsi="Times" w:cs="Arial11111"/>
          <w:sz w:val="36"/>
          <w:szCs w:val="36"/>
          <w:lang w:eastAsia="zh-CN"/>
        </w:rPr>
        <w:t xml:space="preserve">Montecatini Terme 5-6-7 </w:t>
      </w:r>
      <w:proofErr w:type="spellStart"/>
      <w:r w:rsidRPr="00586D9C">
        <w:rPr>
          <w:rFonts w:ascii="Times" w:eastAsia="SimSun" w:hAnsi="Times" w:cs="Arial11111"/>
          <w:sz w:val="36"/>
          <w:szCs w:val="36"/>
          <w:lang w:eastAsia="zh-CN"/>
        </w:rPr>
        <w:t>May</w:t>
      </w:r>
      <w:proofErr w:type="spellEnd"/>
      <w:r w:rsidRPr="00586D9C">
        <w:rPr>
          <w:rFonts w:ascii="Times" w:eastAsia="SimSun" w:hAnsi="Times" w:cs="Arial11111"/>
          <w:sz w:val="36"/>
          <w:szCs w:val="36"/>
          <w:lang w:eastAsia="zh-CN"/>
        </w:rPr>
        <w:t xml:space="preserve"> 2017</w:t>
      </w:r>
    </w:p>
    <w:p w14:paraId="74321FB1" w14:textId="77777777" w:rsidR="00B21FD5" w:rsidRPr="00586D9C" w:rsidRDefault="00B21FD5" w:rsidP="00B21FD5">
      <w:pPr>
        <w:rPr>
          <w:rFonts w:ascii="Times" w:hAnsi="Times" w:cs="DejaVu Serif Condensed"/>
          <w:sz w:val="28"/>
          <w:szCs w:val="28"/>
        </w:rPr>
      </w:pPr>
    </w:p>
    <w:p w14:paraId="41F6BD5D" w14:textId="77777777" w:rsidR="00B21FD5" w:rsidRPr="006E23A3" w:rsidRDefault="00B21FD5" w:rsidP="00B21FD5">
      <w:pPr>
        <w:jc w:val="center"/>
        <w:rPr>
          <w:rFonts w:ascii="Times" w:hAnsi="Times" w:cs="Diploma"/>
          <w:color w:val="FF0000"/>
          <w:sz w:val="36"/>
          <w:szCs w:val="36"/>
        </w:rPr>
      </w:pPr>
      <w:r w:rsidRPr="006E23A3">
        <w:rPr>
          <w:rFonts w:ascii="Times" w:hAnsi="Times" w:cs="Old London"/>
          <w:color w:val="FF0000"/>
          <w:sz w:val="52"/>
          <w:szCs w:val="52"/>
        </w:rPr>
        <w:t xml:space="preserve">Magna </w:t>
      </w:r>
      <w:proofErr w:type="spellStart"/>
      <w:r w:rsidRPr="006E23A3">
        <w:rPr>
          <w:rFonts w:ascii="Times" w:hAnsi="Times" w:cs="Old London"/>
          <w:color w:val="FF0000"/>
          <w:sz w:val="52"/>
          <w:szCs w:val="52"/>
        </w:rPr>
        <w:t>Charta</w:t>
      </w:r>
      <w:proofErr w:type="spellEnd"/>
    </w:p>
    <w:p w14:paraId="670FDDBD" w14:textId="2AFA4CDA" w:rsidR="00B21FD5" w:rsidRPr="006E23A3" w:rsidRDefault="00B21FD5" w:rsidP="00B21FD5">
      <w:pPr>
        <w:jc w:val="center"/>
        <w:rPr>
          <w:rFonts w:ascii="Times" w:eastAsia="SimSun" w:hAnsi="Times" w:cs="Arial11111"/>
          <w:b/>
          <w:bCs/>
          <w:sz w:val="32"/>
          <w:szCs w:val="32"/>
          <w:lang w:val="en-GB" w:eastAsia="zh-CN"/>
        </w:rPr>
      </w:pPr>
      <w:r w:rsidRPr="006E23A3">
        <w:rPr>
          <w:rFonts w:ascii="Times" w:eastAsia="SimSun" w:hAnsi="Times" w:cs="Arial11111"/>
          <w:b/>
          <w:bCs/>
          <w:sz w:val="32"/>
          <w:szCs w:val="32"/>
          <w:lang w:val="en-US" w:eastAsia="zh-CN"/>
        </w:rPr>
        <w:t>"The Future of Goliardery</w:t>
      </w:r>
      <w:r w:rsidR="00A618E7" w:rsidRPr="006E23A3">
        <w:rPr>
          <w:rStyle w:val="Rimandonotaapidipagina"/>
          <w:rFonts w:ascii="Times" w:eastAsia="SimSun" w:hAnsi="Times" w:cs="Arial11111"/>
          <w:b/>
          <w:bCs/>
          <w:sz w:val="32"/>
          <w:szCs w:val="32"/>
          <w:lang w:val="en-US" w:eastAsia="zh-CN"/>
        </w:rPr>
        <w:footnoteReference w:id="1"/>
      </w:r>
      <w:r w:rsidRPr="006E23A3">
        <w:rPr>
          <w:rFonts w:ascii="Times" w:eastAsia="SimSun" w:hAnsi="Times" w:cs="Arial11111"/>
          <w:b/>
          <w:bCs/>
          <w:sz w:val="32"/>
          <w:szCs w:val="32"/>
          <w:lang w:val="en-US" w:eastAsia="zh-CN"/>
        </w:rPr>
        <w:t xml:space="preserve"> in Europe"</w:t>
      </w:r>
    </w:p>
    <w:p w14:paraId="6B822C85" w14:textId="77777777" w:rsidR="00B21FD5" w:rsidRDefault="00B21FD5" w:rsidP="00495C69">
      <w:pPr>
        <w:pStyle w:val="P1"/>
        <w:tabs>
          <w:tab w:val="left" w:pos="142"/>
        </w:tabs>
        <w:spacing w:line="240" w:lineRule="auto"/>
        <w:ind w:left="142" w:hanging="142"/>
        <w:rPr>
          <w:rFonts w:ascii="Times" w:hAnsi="Times"/>
          <w:i w:val="0"/>
          <w:szCs w:val="24"/>
          <w:lang w:val="en-GB"/>
        </w:rPr>
      </w:pPr>
    </w:p>
    <w:p w14:paraId="31919CB0" w14:textId="77777777" w:rsidR="00B21FD5" w:rsidRDefault="00B21FD5" w:rsidP="00495C69">
      <w:pPr>
        <w:pStyle w:val="P1"/>
        <w:tabs>
          <w:tab w:val="left" w:pos="142"/>
        </w:tabs>
        <w:spacing w:line="240" w:lineRule="auto"/>
        <w:ind w:left="142" w:hanging="142"/>
        <w:rPr>
          <w:rFonts w:ascii="Times" w:hAnsi="Times"/>
          <w:i w:val="0"/>
          <w:szCs w:val="24"/>
          <w:lang w:val="en-GB"/>
        </w:rPr>
      </w:pPr>
    </w:p>
    <w:p w14:paraId="17FE7062" w14:textId="77777777" w:rsidR="00B21FD5" w:rsidRDefault="00B21FD5" w:rsidP="00495C69">
      <w:pPr>
        <w:pStyle w:val="P1"/>
        <w:tabs>
          <w:tab w:val="left" w:pos="142"/>
        </w:tabs>
        <w:spacing w:line="240" w:lineRule="auto"/>
        <w:ind w:left="142" w:hanging="142"/>
        <w:rPr>
          <w:rFonts w:ascii="Times" w:hAnsi="Times"/>
          <w:i w:val="0"/>
          <w:szCs w:val="24"/>
          <w:lang w:val="en-GB"/>
        </w:rPr>
      </w:pPr>
    </w:p>
    <w:p w14:paraId="7AE7963E" w14:textId="3865AD64" w:rsidR="009D2A73" w:rsidRPr="00152E60" w:rsidRDefault="00B21FD5" w:rsidP="00495C69">
      <w:pPr>
        <w:pStyle w:val="P1"/>
        <w:tabs>
          <w:tab w:val="left" w:pos="142"/>
        </w:tabs>
        <w:spacing w:line="240" w:lineRule="auto"/>
        <w:ind w:left="142" w:hanging="142"/>
        <w:rPr>
          <w:rFonts w:ascii="Times" w:hAnsi="Times"/>
          <w:i w:val="0"/>
          <w:szCs w:val="24"/>
          <w:lang w:val="en-US"/>
        </w:rPr>
      </w:pPr>
      <w:r>
        <w:rPr>
          <w:rFonts w:ascii="Times" w:hAnsi="Times"/>
          <w:i w:val="0"/>
          <w:szCs w:val="24"/>
          <w:lang w:val="en-GB"/>
        </w:rPr>
        <w:t xml:space="preserve"> </w:t>
      </w:r>
      <w:r w:rsidR="009D2A73">
        <w:rPr>
          <w:rFonts w:ascii="Times" w:hAnsi="Times"/>
          <w:i w:val="0"/>
          <w:szCs w:val="24"/>
          <w:lang w:val="en-GB"/>
        </w:rPr>
        <w:t xml:space="preserve"> </w:t>
      </w:r>
      <w:r w:rsidR="009D2A73" w:rsidRPr="00152E60">
        <w:rPr>
          <w:rFonts w:ascii="Times" w:hAnsi="Times"/>
          <w:i w:val="0"/>
          <w:szCs w:val="24"/>
          <w:lang w:val="en-GB"/>
        </w:rPr>
        <w:t>We, the Goliards of</w:t>
      </w:r>
      <w:r w:rsidR="009D2A73" w:rsidRPr="00152E60">
        <w:rPr>
          <w:rStyle w:val="T20"/>
          <w:rFonts w:ascii="Times" w:hAnsi="Times"/>
          <w:i w:val="0"/>
          <w:szCs w:val="24"/>
          <w:lang w:val="en-GB"/>
        </w:rPr>
        <w:t xml:space="preserve"> Sacra </w:t>
      </w:r>
      <w:proofErr w:type="spellStart"/>
      <w:r w:rsidR="009D2A73" w:rsidRPr="00152E60">
        <w:rPr>
          <w:rStyle w:val="T20"/>
          <w:rFonts w:ascii="Times" w:hAnsi="Times"/>
          <w:i w:val="0"/>
          <w:szCs w:val="24"/>
          <w:lang w:val="en-GB"/>
        </w:rPr>
        <w:t>Congregatio</w:t>
      </w:r>
      <w:proofErr w:type="spellEnd"/>
      <w:r w:rsidR="009D2A73" w:rsidRPr="00152E60">
        <w:rPr>
          <w:rStyle w:val="T20"/>
          <w:rFonts w:ascii="Times" w:hAnsi="Times"/>
          <w:i w:val="0"/>
          <w:szCs w:val="24"/>
          <w:lang w:val="en-GB"/>
        </w:rPr>
        <w:t xml:space="preserve"> </w:t>
      </w:r>
      <w:proofErr w:type="spellStart"/>
      <w:r w:rsidR="009D2A73" w:rsidRPr="00152E60">
        <w:rPr>
          <w:rStyle w:val="T20"/>
          <w:rFonts w:ascii="Times" w:hAnsi="Times"/>
          <w:i w:val="0"/>
          <w:szCs w:val="24"/>
          <w:lang w:val="en-GB"/>
        </w:rPr>
        <w:t>Fontis</w:t>
      </w:r>
      <w:proofErr w:type="spellEnd"/>
      <w:r w:rsidR="00BC2208">
        <w:rPr>
          <w:rFonts w:ascii="Times" w:hAnsi="Times"/>
          <w:i w:val="0"/>
          <w:szCs w:val="24"/>
          <w:lang w:val="en-GB"/>
        </w:rPr>
        <w:t>,</w:t>
      </w:r>
      <w:r w:rsidR="009D2A73" w:rsidRPr="00152E60">
        <w:rPr>
          <w:rFonts w:ascii="Times" w:hAnsi="Times"/>
          <w:i w:val="0"/>
          <w:szCs w:val="24"/>
          <w:lang w:val="en-GB"/>
        </w:rPr>
        <w:t xml:space="preserve"> goliardic order and cultural association of Valdinievole based in Montecatini Terme - with the support of the goliardic orders  </w:t>
      </w:r>
      <w:proofErr w:type="spellStart"/>
      <w:r w:rsidR="009D2A73" w:rsidRPr="00152E60">
        <w:rPr>
          <w:rStyle w:val="T20"/>
          <w:rFonts w:ascii="Times" w:hAnsi="Times"/>
          <w:i w:val="0"/>
          <w:szCs w:val="24"/>
          <w:lang w:val="en-GB"/>
        </w:rPr>
        <w:t>Sovranus</w:t>
      </w:r>
      <w:proofErr w:type="spellEnd"/>
      <w:r w:rsidR="009D2A73" w:rsidRPr="00152E60">
        <w:rPr>
          <w:rStyle w:val="T20"/>
          <w:rFonts w:ascii="Times" w:hAnsi="Times"/>
          <w:i w:val="0"/>
          <w:szCs w:val="24"/>
          <w:lang w:val="en-GB"/>
        </w:rPr>
        <w:t xml:space="preserve"> ac </w:t>
      </w:r>
      <w:proofErr w:type="spellStart"/>
      <w:r w:rsidR="009D2A73" w:rsidRPr="00152E60">
        <w:rPr>
          <w:rStyle w:val="T20"/>
          <w:rFonts w:ascii="Times" w:hAnsi="Times"/>
          <w:i w:val="0"/>
          <w:szCs w:val="24"/>
          <w:lang w:val="en-GB"/>
        </w:rPr>
        <w:t>Venerabilis</w:t>
      </w:r>
      <w:proofErr w:type="spellEnd"/>
      <w:r w:rsidR="009D2A73" w:rsidRPr="00152E60">
        <w:rPr>
          <w:rStyle w:val="T20"/>
          <w:rFonts w:ascii="Times" w:hAnsi="Times"/>
          <w:i w:val="0"/>
          <w:szCs w:val="24"/>
          <w:lang w:val="en-GB"/>
        </w:rPr>
        <w:t xml:space="preserve"> </w:t>
      </w:r>
      <w:proofErr w:type="spellStart"/>
      <w:r w:rsidR="009D2A73" w:rsidRPr="00152E60">
        <w:rPr>
          <w:rStyle w:val="T20"/>
          <w:rFonts w:ascii="Times" w:hAnsi="Times"/>
          <w:i w:val="0"/>
          <w:szCs w:val="24"/>
          <w:lang w:val="en-GB"/>
        </w:rPr>
        <w:t>Torrionis</w:t>
      </w:r>
      <w:proofErr w:type="spellEnd"/>
      <w:r w:rsidR="009D2A73" w:rsidRPr="00152E60">
        <w:rPr>
          <w:rStyle w:val="T20"/>
          <w:rFonts w:ascii="Times" w:hAnsi="Times"/>
          <w:i w:val="0"/>
          <w:szCs w:val="24"/>
          <w:lang w:val="en-GB"/>
        </w:rPr>
        <w:t xml:space="preserve"> Ordo</w:t>
      </w:r>
      <w:r w:rsidR="009D2A73" w:rsidRPr="00152E60">
        <w:rPr>
          <w:rFonts w:ascii="Times" w:hAnsi="Times"/>
          <w:i w:val="0"/>
          <w:szCs w:val="24"/>
          <w:lang w:val="en-GB"/>
        </w:rPr>
        <w:t xml:space="preserve"> from Pisa and </w:t>
      </w:r>
      <w:proofErr w:type="spellStart"/>
      <w:r w:rsidR="009D2A73" w:rsidRPr="00152E60">
        <w:rPr>
          <w:rStyle w:val="T20"/>
          <w:rFonts w:ascii="Times" w:hAnsi="Times"/>
          <w:i w:val="0"/>
          <w:szCs w:val="24"/>
          <w:lang w:val="en-GB"/>
        </w:rPr>
        <w:t>Sovrano</w:t>
      </w:r>
      <w:proofErr w:type="spellEnd"/>
      <w:r w:rsidR="009D2A73" w:rsidRPr="00152E60">
        <w:rPr>
          <w:rStyle w:val="T20"/>
          <w:rFonts w:ascii="Times" w:hAnsi="Times"/>
          <w:i w:val="0"/>
          <w:szCs w:val="24"/>
          <w:lang w:val="en-GB"/>
        </w:rPr>
        <w:t xml:space="preserve"> </w:t>
      </w:r>
      <w:proofErr w:type="spellStart"/>
      <w:r w:rsidR="009D2A73" w:rsidRPr="00152E60">
        <w:rPr>
          <w:rStyle w:val="T20"/>
          <w:rFonts w:ascii="Times" w:hAnsi="Times"/>
          <w:i w:val="0"/>
          <w:szCs w:val="24"/>
          <w:lang w:val="en-GB"/>
        </w:rPr>
        <w:t>Commendevolissimo</w:t>
      </w:r>
      <w:proofErr w:type="spellEnd"/>
      <w:r w:rsidR="009D2A73" w:rsidRPr="00152E60">
        <w:rPr>
          <w:rStyle w:val="T20"/>
          <w:rFonts w:ascii="Times" w:hAnsi="Times"/>
          <w:i w:val="0"/>
          <w:szCs w:val="24"/>
          <w:lang w:val="en-GB"/>
        </w:rPr>
        <w:t xml:space="preserve"> </w:t>
      </w:r>
      <w:proofErr w:type="spellStart"/>
      <w:r w:rsidR="009D2A73" w:rsidRPr="00152E60">
        <w:rPr>
          <w:rStyle w:val="T20"/>
          <w:rFonts w:ascii="Times" w:hAnsi="Times"/>
          <w:i w:val="0"/>
          <w:szCs w:val="24"/>
          <w:lang w:val="en-GB"/>
        </w:rPr>
        <w:t>Ordine</w:t>
      </w:r>
      <w:proofErr w:type="spellEnd"/>
      <w:r w:rsidR="009D2A73" w:rsidRPr="00152E60">
        <w:rPr>
          <w:rStyle w:val="T20"/>
          <w:rFonts w:ascii="Times" w:hAnsi="Times"/>
          <w:i w:val="0"/>
          <w:szCs w:val="24"/>
          <w:lang w:val="en-GB"/>
        </w:rPr>
        <w:t xml:space="preserve"> </w:t>
      </w:r>
      <w:proofErr w:type="spellStart"/>
      <w:r w:rsidR="009D2A73" w:rsidRPr="00152E60">
        <w:rPr>
          <w:rStyle w:val="T20"/>
          <w:rFonts w:ascii="Times" w:hAnsi="Times"/>
          <w:i w:val="0"/>
          <w:szCs w:val="24"/>
          <w:lang w:val="en-GB"/>
        </w:rPr>
        <w:t>Goliardico</w:t>
      </w:r>
      <w:proofErr w:type="spellEnd"/>
      <w:r w:rsidR="009D2A73" w:rsidRPr="00152E60">
        <w:rPr>
          <w:rStyle w:val="T20"/>
          <w:rFonts w:ascii="Times" w:hAnsi="Times"/>
          <w:i w:val="0"/>
          <w:szCs w:val="24"/>
          <w:lang w:val="en-GB"/>
        </w:rPr>
        <w:t xml:space="preserve"> di San Salvi</w:t>
      </w:r>
      <w:r w:rsidR="009D2A73" w:rsidRPr="00152E60">
        <w:rPr>
          <w:rFonts w:ascii="Times" w:hAnsi="Times"/>
          <w:i w:val="0"/>
          <w:szCs w:val="24"/>
          <w:lang w:val="en-GB"/>
        </w:rPr>
        <w:t xml:space="preserve"> from Florence and with the participation of eminent Goliards from Bologna, Padua, Genoa, Vienna, Munich and Spain, here</w:t>
      </w:r>
      <w:r>
        <w:rPr>
          <w:rFonts w:ascii="Times" w:hAnsi="Times"/>
          <w:i w:val="0"/>
          <w:szCs w:val="24"/>
          <w:lang w:val="en-GB"/>
        </w:rPr>
        <w:t xml:space="preserve"> </w:t>
      </w:r>
      <w:r w:rsidR="009D2A73" w:rsidRPr="00152E60">
        <w:rPr>
          <w:rFonts w:ascii="Times" w:hAnsi="Times"/>
          <w:i w:val="0"/>
          <w:szCs w:val="24"/>
          <w:lang w:val="en-GB"/>
        </w:rPr>
        <w:t xml:space="preserve">with reaffirm and certify the reflections and opinions on the current state of the Italian Goliardery and their future prospects in an European context following the </w:t>
      </w:r>
      <w:r w:rsidR="009D2A73" w:rsidRPr="00152E60">
        <w:rPr>
          <w:rStyle w:val="T20"/>
          <w:rFonts w:ascii="Times" w:hAnsi="Times"/>
          <w:i w:val="0"/>
          <w:szCs w:val="24"/>
          <w:lang w:val="en-GB"/>
        </w:rPr>
        <w:t>1st European Goliardery Council Meeting</w:t>
      </w:r>
      <w:r w:rsidR="009D2A73" w:rsidRPr="00152E60">
        <w:rPr>
          <w:rFonts w:ascii="Times" w:hAnsi="Times"/>
          <w:i w:val="0"/>
          <w:szCs w:val="24"/>
          <w:lang w:val="en-GB"/>
        </w:rPr>
        <w:t>, which can be summarised as follows:</w:t>
      </w:r>
    </w:p>
    <w:p w14:paraId="217BC548" w14:textId="77777777" w:rsidR="009D2A73" w:rsidRPr="00152E60" w:rsidRDefault="009D2A73" w:rsidP="00495C69">
      <w:pPr>
        <w:pStyle w:val="wP5"/>
        <w:spacing w:line="240" w:lineRule="auto"/>
        <w:rPr>
          <w:rFonts w:ascii="Times" w:hAnsi="Times"/>
          <w:szCs w:val="24"/>
          <w:lang w:val="en-GB"/>
        </w:rPr>
      </w:pPr>
    </w:p>
    <w:p w14:paraId="244C1F45" w14:textId="77777777" w:rsidR="009D2A73" w:rsidRPr="00152E60" w:rsidRDefault="009D2A73" w:rsidP="00495C69">
      <w:pPr>
        <w:pStyle w:val="wP5"/>
        <w:numPr>
          <w:ilvl w:val="0"/>
          <w:numId w:val="1"/>
        </w:numPr>
        <w:spacing w:line="240" w:lineRule="auto"/>
        <w:rPr>
          <w:rFonts w:ascii="Times" w:hAnsi="Times"/>
          <w:szCs w:val="24"/>
          <w:lang w:val="en-US"/>
        </w:rPr>
      </w:pPr>
      <w:r w:rsidRPr="00152E60">
        <w:rPr>
          <w:rStyle w:val="wwwwT10"/>
          <w:rFonts w:ascii="Times" w:hAnsi="Times"/>
          <w:szCs w:val="24"/>
          <w:lang w:val="en-GB"/>
        </w:rPr>
        <w:t>Firstly, the contributions of university professors during the Council Meeting allowed us to "travel"</w:t>
      </w:r>
      <w:r>
        <w:rPr>
          <w:rStyle w:val="wwwwT10"/>
          <w:rFonts w:ascii="Times" w:hAnsi="Times"/>
          <w:szCs w:val="24"/>
          <w:lang w:val="en-GB"/>
        </w:rPr>
        <w:t xml:space="preserve"> </w:t>
      </w:r>
      <w:r w:rsidRPr="00152E60">
        <w:rPr>
          <w:rStyle w:val="wwwwT10"/>
          <w:rFonts w:ascii="Times" w:hAnsi="Times"/>
          <w:szCs w:val="24"/>
          <w:lang w:val="en-GB"/>
        </w:rPr>
        <w:t>back in the historic past of Goliardery exploring some of its unprecedented and uncharted aspects which can be found in the works of great genes of the Middle Age and of the Renaissance such as Dante Alighieri and Leonardo da Vinci.</w:t>
      </w:r>
    </w:p>
    <w:p w14:paraId="175851D1" w14:textId="77777777" w:rsidR="009D2A73" w:rsidRDefault="009D2A73" w:rsidP="00495C69">
      <w:pPr>
        <w:pStyle w:val="wP5"/>
        <w:spacing w:line="240" w:lineRule="auto"/>
        <w:rPr>
          <w:rStyle w:val="wwwwT10"/>
          <w:rFonts w:ascii="Times" w:hAnsi="Times"/>
          <w:szCs w:val="24"/>
          <w:lang w:val="en-GB"/>
        </w:rPr>
      </w:pPr>
    </w:p>
    <w:p w14:paraId="324777CC" w14:textId="77777777" w:rsidR="009D2A73" w:rsidRPr="00152E60" w:rsidRDefault="009D2A73" w:rsidP="00495C69">
      <w:pPr>
        <w:pStyle w:val="wP5"/>
        <w:spacing w:line="240" w:lineRule="auto"/>
        <w:ind w:left="426" w:hanging="426"/>
        <w:rPr>
          <w:rFonts w:ascii="Times" w:hAnsi="Times"/>
          <w:szCs w:val="24"/>
          <w:lang w:val="en-US"/>
        </w:rPr>
      </w:pPr>
      <w:r>
        <w:rPr>
          <w:rStyle w:val="wwwwT10"/>
          <w:rFonts w:ascii="Times" w:hAnsi="Times"/>
          <w:szCs w:val="24"/>
          <w:lang w:val="en-GB"/>
        </w:rPr>
        <w:t xml:space="preserve">   </w:t>
      </w:r>
      <w:r w:rsidRPr="00152E60">
        <w:rPr>
          <w:rStyle w:val="wwwwT10"/>
          <w:rFonts w:ascii="Times" w:hAnsi="Times"/>
          <w:szCs w:val="24"/>
          <w:lang w:val="en-GB"/>
        </w:rPr>
        <w:t>2</w:t>
      </w:r>
      <w:r>
        <w:rPr>
          <w:rStyle w:val="wwwwT10"/>
          <w:rFonts w:ascii="Times" w:hAnsi="Times"/>
          <w:szCs w:val="24"/>
          <w:lang w:val="en-GB"/>
        </w:rPr>
        <w:t xml:space="preserve">   </w:t>
      </w:r>
      <w:r w:rsidRPr="00152E60">
        <w:rPr>
          <w:rStyle w:val="wwwwT10"/>
          <w:rFonts w:ascii="Times" w:hAnsi="Times"/>
          <w:szCs w:val="24"/>
          <w:lang w:val="en-GB"/>
        </w:rPr>
        <w:t>Secondly, we recalled the importance and relevance of the cultural movement born in the 12</w:t>
      </w:r>
      <w:r w:rsidRPr="00152E60">
        <w:rPr>
          <w:rStyle w:val="wwwwT17"/>
          <w:rFonts w:ascii="Times" w:hAnsi="Times"/>
          <w:szCs w:val="24"/>
          <w:lang w:val="en-GB"/>
        </w:rPr>
        <w:t>th</w:t>
      </w:r>
      <w:r w:rsidRPr="00152E60">
        <w:rPr>
          <w:rStyle w:val="wwwwT10"/>
          <w:rFonts w:ascii="Times" w:hAnsi="Times"/>
          <w:szCs w:val="24"/>
          <w:lang w:val="en-GB"/>
        </w:rPr>
        <w:t xml:space="preserve"> </w:t>
      </w:r>
      <w:r>
        <w:rPr>
          <w:rStyle w:val="wwwwT10"/>
          <w:rFonts w:ascii="Times" w:hAnsi="Times"/>
          <w:szCs w:val="24"/>
          <w:lang w:val="en-GB"/>
        </w:rPr>
        <w:t xml:space="preserve">   </w:t>
      </w:r>
      <w:r w:rsidRPr="00152E60">
        <w:rPr>
          <w:rStyle w:val="wwwwT10"/>
          <w:rFonts w:ascii="Times" w:hAnsi="Times"/>
          <w:szCs w:val="24"/>
          <w:lang w:val="en-GB"/>
        </w:rPr>
        <w:t xml:space="preserve">century and made up by students </w:t>
      </w:r>
      <w:r w:rsidRPr="00152E60">
        <w:rPr>
          <w:rStyle w:val="wwwwT11"/>
          <w:rFonts w:ascii="Times" w:hAnsi="Times"/>
          <w:i w:val="0"/>
          <w:szCs w:val="24"/>
          <w:lang w:val="en-GB"/>
        </w:rPr>
        <w:t>(</w:t>
      </w:r>
      <w:proofErr w:type="spellStart"/>
      <w:r w:rsidRPr="00152E60">
        <w:rPr>
          <w:rStyle w:val="wwwwT11"/>
          <w:rFonts w:ascii="Times" w:hAnsi="Times"/>
          <w:i w:val="0"/>
          <w:szCs w:val="24"/>
          <w:lang w:val="en-GB"/>
        </w:rPr>
        <w:t>Clerici</w:t>
      </w:r>
      <w:proofErr w:type="spellEnd"/>
      <w:r w:rsidRPr="00152E60">
        <w:rPr>
          <w:rStyle w:val="wwwwT11"/>
          <w:rFonts w:ascii="Times" w:hAnsi="Times"/>
          <w:i w:val="0"/>
          <w:szCs w:val="24"/>
          <w:lang w:val="en-GB"/>
        </w:rPr>
        <w:t xml:space="preserve"> </w:t>
      </w:r>
      <w:proofErr w:type="spellStart"/>
      <w:r w:rsidRPr="00152E60">
        <w:rPr>
          <w:rStyle w:val="wwwwT11"/>
          <w:rFonts w:ascii="Times" w:hAnsi="Times"/>
          <w:i w:val="0"/>
          <w:szCs w:val="24"/>
          <w:lang w:val="en-GB"/>
        </w:rPr>
        <w:t>vagantes</w:t>
      </w:r>
      <w:proofErr w:type="spellEnd"/>
      <w:r w:rsidRPr="00152E60">
        <w:rPr>
          <w:rStyle w:val="wwwwT11"/>
          <w:rFonts w:ascii="Times" w:hAnsi="Times"/>
          <w:i w:val="0"/>
          <w:szCs w:val="24"/>
          <w:lang w:val="en-GB"/>
        </w:rPr>
        <w:t xml:space="preserve">) </w:t>
      </w:r>
      <w:r w:rsidRPr="00152E60">
        <w:rPr>
          <w:rStyle w:val="wwwwT10"/>
          <w:rFonts w:ascii="Times" w:hAnsi="Times"/>
          <w:szCs w:val="24"/>
          <w:lang w:val="en-GB"/>
        </w:rPr>
        <w:t xml:space="preserve">who - pushed by their intellectual </w:t>
      </w:r>
      <w:proofErr w:type="spellStart"/>
      <w:r w:rsidRPr="00152E60">
        <w:rPr>
          <w:rStyle w:val="wwwwT11"/>
          <w:rFonts w:ascii="Times" w:hAnsi="Times"/>
          <w:i w:val="0"/>
          <w:szCs w:val="24"/>
          <w:lang w:val="en-GB"/>
        </w:rPr>
        <w:t>curiositas</w:t>
      </w:r>
      <w:proofErr w:type="spellEnd"/>
      <w:r w:rsidRPr="00152E60">
        <w:rPr>
          <w:rStyle w:val="wwwwT11"/>
          <w:rFonts w:ascii="Times" w:hAnsi="Times"/>
          <w:i w:val="0"/>
          <w:szCs w:val="24"/>
          <w:lang w:val="en-GB"/>
        </w:rPr>
        <w:t xml:space="preserve"> </w:t>
      </w:r>
      <w:r w:rsidRPr="00152E60">
        <w:rPr>
          <w:rStyle w:val="wwwwT13"/>
          <w:rFonts w:ascii="Times" w:hAnsi="Times"/>
          <w:szCs w:val="24"/>
          <w:lang w:val="en-GB"/>
        </w:rPr>
        <w:t xml:space="preserve"> were wandering from one </w:t>
      </w:r>
      <w:r w:rsidRPr="00152E60">
        <w:rPr>
          <w:rStyle w:val="wwwwT11"/>
          <w:rFonts w:ascii="Times" w:hAnsi="Times"/>
          <w:i w:val="0"/>
          <w:szCs w:val="24"/>
          <w:lang w:val="en-GB"/>
        </w:rPr>
        <w:t>Schola</w:t>
      </w:r>
      <w:r w:rsidRPr="00152E60">
        <w:rPr>
          <w:rStyle w:val="wwwwT13"/>
          <w:rFonts w:ascii="Times" w:hAnsi="Times"/>
          <w:szCs w:val="24"/>
          <w:lang w:val="en-GB"/>
        </w:rPr>
        <w:t xml:space="preserve"> to another in search of the best teachers across the cities of the vast territory which will later be called "Europe", disseminating ideas of freedom of thought and spirit of independence - and keeping in mind the passion for the worldly life </w:t>
      </w:r>
      <w:r w:rsidRPr="00152E60">
        <w:rPr>
          <w:rStyle w:val="wwwwT8"/>
          <w:rFonts w:ascii="Times" w:hAnsi="Times"/>
          <w:i w:val="0"/>
          <w:szCs w:val="24"/>
          <w:lang w:val="en-GB"/>
        </w:rPr>
        <w:t xml:space="preserve">in </w:t>
      </w:r>
      <w:proofErr w:type="spellStart"/>
      <w:r w:rsidRPr="00152E60">
        <w:rPr>
          <w:rStyle w:val="wwwwT8"/>
          <w:rFonts w:ascii="Times" w:hAnsi="Times"/>
          <w:i w:val="0"/>
          <w:szCs w:val="24"/>
          <w:lang w:val="en-GB"/>
        </w:rPr>
        <w:t>nomine</w:t>
      </w:r>
      <w:proofErr w:type="spellEnd"/>
      <w:r w:rsidRPr="00152E60">
        <w:rPr>
          <w:rStyle w:val="wwwwT8"/>
          <w:rFonts w:ascii="Times" w:hAnsi="Times"/>
          <w:i w:val="0"/>
          <w:szCs w:val="24"/>
          <w:lang w:val="en-GB"/>
        </w:rPr>
        <w:t xml:space="preserve"> </w:t>
      </w:r>
      <w:proofErr w:type="spellStart"/>
      <w:r w:rsidRPr="00152E60">
        <w:rPr>
          <w:rStyle w:val="wwwwT8"/>
          <w:rFonts w:ascii="Times" w:hAnsi="Times"/>
          <w:i w:val="0"/>
          <w:szCs w:val="24"/>
          <w:lang w:val="en-GB"/>
        </w:rPr>
        <w:t>Bacci</w:t>
      </w:r>
      <w:proofErr w:type="spellEnd"/>
      <w:r w:rsidRPr="00152E60">
        <w:rPr>
          <w:rStyle w:val="wwwwT8"/>
          <w:rFonts w:ascii="Times" w:hAnsi="Times"/>
          <w:i w:val="0"/>
          <w:szCs w:val="24"/>
          <w:lang w:val="en-GB"/>
        </w:rPr>
        <w:t xml:space="preserve">, </w:t>
      </w:r>
      <w:proofErr w:type="spellStart"/>
      <w:r w:rsidRPr="00152E60">
        <w:rPr>
          <w:rStyle w:val="wwwwT8"/>
          <w:rFonts w:ascii="Times" w:hAnsi="Times"/>
          <w:i w:val="0"/>
          <w:szCs w:val="24"/>
          <w:lang w:val="en-GB"/>
        </w:rPr>
        <w:t>Tabacci</w:t>
      </w:r>
      <w:proofErr w:type="spellEnd"/>
      <w:r w:rsidRPr="00152E60">
        <w:rPr>
          <w:rStyle w:val="wwwwT8"/>
          <w:rFonts w:ascii="Times" w:hAnsi="Times"/>
          <w:i w:val="0"/>
          <w:szCs w:val="24"/>
          <w:lang w:val="en-GB"/>
        </w:rPr>
        <w:t xml:space="preserve"> </w:t>
      </w:r>
      <w:proofErr w:type="spellStart"/>
      <w:r w:rsidRPr="00152E60">
        <w:rPr>
          <w:rStyle w:val="wwwwT8"/>
          <w:rFonts w:ascii="Times" w:hAnsi="Times"/>
          <w:i w:val="0"/>
          <w:szCs w:val="24"/>
          <w:lang w:val="en-GB"/>
        </w:rPr>
        <w:t>Venerisque</w:t>
      </w:r>
      <w:proofErr w:type="spellEnd"/>
      <w:r w:rsidRPr="00152E60">
        <w:rPr>
          <w:rStyle w:val="wwwwT8"/>
          <w:rFonts w:ascii="Times" w:hAnsi="Times"/>
          <w:i w:val="0"/>
          <w:szCs w:val="24"/>
          <w:lang w:val="en-GB"/>
        </w:rPr>
        <w:t xml:space="preserve"> - </w:t>
      </w:r>
      <w:r w:rsidRPr="00152E60">
        <w:rPr>
          <w:rStyle w:val="wwwwT13"/>
          <w:rFonts w:ascii="Times" w:hAnsi="Times"/>
          <w:szCs w:val="24"/>
          <w:lang w:val="en-GB"/>
        </w:rPr>
        <w:t>in a society fully dominated by kings, noblemen, feudal landowners and ecclesiastic power, with whom our</w:t>
      </w:r>
      <w:r w:rsidRPr="00152E60">
        <w:rPr>
          <w:rStyle w:val="wwwwT11"/>
          <w:rFonts w:ascii="Times" w:hAnsi="Times"/>
          <w:i w:val="0"/>
          <w:szCs w:val="24"/>
          <w:lang w:val="en-GB"/>
        </w:rPr>
        <w:t xml:space="preserve"> </w:t>
      </w:r>
      <w:proofErr w:type="spellStart"/>
      <w:r w:rsidRPr="00152E60">
        <w:rPr>
          <w:rStyle w:val="wwwwT11"/>
          <w:rFonts w:ascii="Times" w:hAnsi="Times"/>
          <w:i w:val="0"/>
          <w:szCs w:val="24"/>
          <w:lang w:val="en-GB"/>
        </w:rPr>
        <w:t>clerici</w:t>
      </w:r>
      <w:proofErr w:type="spellEnd"/>
      <w:r w:rsidRPr="00152E60">
        <w:rPr>
          <w:rStyle w:val="wwwwT11"/>
          <w:rFonts w:ascii="Times" w:hAnsi="Times"/>
          <w:i w:val="0"/>
          <w:szCs w:val="24"/>
          <w:lang w:val="en-GB"/>
        </w:rPr>
        <w:t xml:space="preserve"> </w:t>
      </w:r>
      <w:proofErr w:type="spellStart"/>
      <w:r w:rsidRPr="00152E60">
        <w:rPr>
          <w:rStyle w:val="wwwwT11"/>
          <w:rFonts w:ascii="Times" w:hAnsi="Times"/>
          <w:i w:val="0"/>
          <w:szCs w:val="24"/>
          <w:lang w:val="en-GB"/>
        </w:rPr>
        <w:t>vagantes</w:t>
      </w:r>
      <w:proofErr w:type="spellEnd"/>
      <w:r w:rsidRPr="00152E60">
        <w:rPr>
          <w:rStyle w:val="wwwwT11"/>
          <w:rFonts w:ascii="Times" w:hAnsi="Times"/>
          <w:i w:val="0"/>
          <w:szCs w:val="24"/>
          <w:lang w:val="en-GB"/>
        </w:rPr>
        <w:t xml:space="preserve"> </w:t>
      </w:r>
      <w:r w:rsidRPr="00152E60">
        <w:rPr>
          <w:rStyle w:val="wwwwT13"/>
          <w:rFonts w:ascii="Times" w:hAnsi="Times"/>
          <w:szCs w:val="24"/>
          <w:lang w:val="en-GB"/>
        </w:rPr>
        <w:t>immediately came into conflict.</w:t>
      </w:r>
    </w:p>
    <w:p w14:paraId="7ACBA1C6" w14:textId="77777777" w:rsidR="009D2A73" w:rsidRDefault="009D2A73" w:rsidP="00495C69">
      <w:pPr>
        <w:pStyle w:val="wP5"/>
        <w:spacing w:line="240" w:lineRule="auto"/>
        <w:rPr>
          <w:rStyle w:val="wwwwT13"/>
          <w:rFonts w:ascii="Times" w:hAnsi="Times"/>
          <w:szCs w:val="24"/>
          <w:lang w:val="en-GB"/>
        </w:rPr>
      </w:pPr>
    </w:p>
    <w:p w14:paraId="710A32DF" w14:textId="77777777" w:rsidR="009D2A73" w:rsidRPr="00152E60" w:rsidRDefault="009D2A73" w:rsidP="00495C69">
      <w:pPr>
        <w:pStyle w:val="wP5"/>
        <w:spacing w:line="240" w:lineRule="auto"/>
        <w:ind w:left="426" w:hanging="425"/>
        <w:rPr>
          <w:rFonts w:ascii="Times" w:hAnsi="Times"/>
          <w:szCs w:val="24"/>
          <w:lang w:val="en-US"/>
        </w:rPr>
      </w:pPr>
      <w:r>
        <w:rPr>
          <w:rStyle w:val="wwwwT13"/>
          <w:rFonts w:ascii="Times" w:hAnsi="Times"/>
          <w:szCs w:val="24"/>
          <w:lang w:val="en-GB"/>
        </w:rPr>
        <w:t xml:space="preserve"> </w:t>
      </w:r>
      <w:r w:rsidRPr="00152E60">
        <w:rPr>
          <w:rStyle w:val="wwwwT13"/>
          <w:rFonts w:ascii="Times" w:hAnsi="Times"/>
          <w:szCs w:val="24"/>
          <w:lang w:val="en-GB"/>
        </w:rPr>
        <w:t xml:space="preserve">3. </w:t>
      </w:r>
      <w:r>
        <w:rPr>
          <w:rStyle w:val="wwwwT13"/>
          <w:rFonts w:ascii="Times" w:hAnsi="Times"/>
          <w:szCs w:val="24"/>
          <w:lang w:val="en-GB"/>
        </w:rPr>
        <w:t xml:space="preserve"> </w:t>
      </w:r>
      <w:r w:rsidR="00041AFD">
        <w:rPr>
          <w:rStyle w:val="wwwwT13"/>
          <w:rFonts w:ascii="Times" w:hAnsi="Times"/>
          <w:szCs w:val="24"/>
          <w:lang w:val="en-GB"/>
        </w:rPr>
        <w:t xml:space="preserve"> </w:t>
      </w:r>
      <w:r w:rsidRPr="00152E60">
        <w:rPr>
          <w:rStyle w:val="wwwwT13"/>
          <w:rFonts w:ascii="Times" w:hAnsi="Times" w:cs="DejaVu Serif Condensed"/>
          <w:szCs w:val="24"/>
          <w:lang w:val="en-GB"/>
        </w:rPr>
        <w:t>From the glories of ancient times, from the successive gradual decadence and loss of importance of the “Goliardery”, we have come to the near past, especially to the years between the end of the Second World War and 1968. With the “Manifesto of the Goliardery" published in Venice in 1946, we could see a rebirth in Italy, with the active participation of numerous university students at freshman parties and goliardic orders. They were trying to climb the hierarchies by all means and adorn themselves with their external signs of recognition such as cloaks, feathers, medals and the typical traditional pointed hats, variously enriched with ornaments. At that time, t</w:t>
      </w:r>
      <w:r w:rsidRPr="00152E60">
        <w:rPr>
          <w:rStyle w:val="wwwwT13"/>
          <w:rFonts w:ascii="Times" w:hAnsi="Times"/>
          <w:szCs w:val="24"/>
          <w:lang w:val="en-GB"/>
        </w:rPr>
        <w:t xml:space="preserve">he relationship between young university-students and former university-students was therefore clearly in </w:t>
      </w:r>
      <w:proofErr w:type="spellStart"/>
      <w:r w:rsidRPr="00152E60">
        <w:rPr>
          <w:rStyle w:val="wwwwT13"/>
          <w:rFonts w:ascii="Times" w:hAnsi="Times"/>
          <w:szCs w:val="24"/>
          <w:lang w:val="en-GB"/>
        </w:rPr>
        <w:t>favor</w:t>
      </w:r>
      <w:proofErr w:type="spellEnd"/>
      <w:r w:rsidRPr="00152E60">
        <w:rPr>
          <w:rStyle w:val="wwwwT13"/>
          <w:rFonts w:ascii="Times" w:hAnsi="Times"/>
          <w:szCs w:val="24"/>
          <w:lang w:val="en-GB"/>
        </w:rPr>
        <w:t xml:space="preserve"> of the former.</w:t>
      </w:r>
    </w:p>
    <w:p w14:paraId="2F4E7E4A" w14:textId="77777777" w:rsidR="009D2A73" w:rsidRDefault="009D2A73" w:rsidP="00495C69">
      <w:pPr>
        <w:pStyle w:val="wP5"/>
        <w:spacing w:line="240" w:lineRule="auto"/>
        <w:rPr>
          <w:rStyle w:val="wwwwT13"/>
          <w:rFonts w:ascii="Times" w:hAnsi="Times"/>
          <w:szCs w:val="24"/>
          <w:lang w:val="en-GB"/>
        </w:rPr>
      </w:pPr>
    </w:p>
    <w:p w14:paraId="714F984C" w14:textId="77777777" w:rsidR="009D2A73" w:rsidRPr="00152E60" w:rsidRDefault="00041AFD" w:rsidP="00495C69">
      <w:pPr>
        <w:pStyle w:val="wP5"/>
        <w:spacing w:line="240" w:lineRule="auto"/>
        <w:ind w:left="426" w:hanging="426"/>
        <w:rPr>
          <w:rFonts w:ascii="Times" w:hAnsi="Times"/>
          <w:szCs w:val="24"/>
          <w:lang w:val="en-US"/>
        </w:rPr>
      </w:pPr>
      <w:r>
        <w:rPr>
          <w:rStyle w:val="wwwwT13"/>
          <w:rFonts w:ascii="Times" w:hAnsi="Times"/>
          <w:szCs w:val="24"/>
          <w:lang w:val="en-GB"/>
        </w:rPr>
        <w:lastRenderedPageBreak/>
        <w:t xml:space="preserve"> 4.  </w:t>
      </w:r>
      <w:r w:rsidR="009D2A73" w:rsidRPr="00152E60">
        <w:rPr>
          <w:rStyle w:val="wwwwT13"/>
          <w:rFonts w:ascii="Times" w:hAnsi="Times"/>
          <w:szCs w:val="24"/>
          <w:lang w:val="en-GB"/>
        </w:rPr>
        <w:t>Back to the present, the 1</w:t>
      </w:r>
      <w:r w:rsidR="009D2A73" w:rsidRPr="00152E60">
        <w:rPr>
          <w:rStyle w:val="wwwwT18"/>
          <w:rFonts w:ascii="Times" w:hAnsi="Times"/>
          <w:szCs w:val="24"/>
          <w:lang w:val="en-GB"/>
        </w:rPr>
        <w:t>st</w:t>
      </w:r>
      <w:r w:rsidR="009D2A73" w:rsidRPr="00152E60">
        <w:rPr>
          <w:rStyle w:val="wwwwT13"/>
          <w:rFonts w:ascii="Times" w:hAnsi="Times"/>
          <w:szCs w:val="24"/>
          <w:lang w:val="en-GB"/>
        </w:rPr>
        <w:t xml:space="preserve"> European Goliardery Council Meeting provided the framework to discuss following topics: "Youth and Goliardery: past and present" and "Goliardic/student traditions in Europe: diversity and future prospects"</w:t>
      </w:r>
      <w:r w:rsidR="009D2A73" w:rsidRPr="00152E60">
        <w:rPr>
          <w:rStyle w:val="wwwwT15"/>
          <w:rFonts w:ascii="Times" w:hAnsi="Times"/>
          <w:szCs w:val="24"/>
          <w:lang w:val="en-GB"/>
        </w:rPr>
        <w:t xml:space="preserve">. </w:t>
      </w:r>
      <w:r w:rsidR="009D2A73" w:rsidRPr="00152E60">
        <w:rPr>
          <w:rStyle w:val="wwwwT15"/>
          <w:rFonts w:ascii="Times" w:hAnsi="Times" w:cs="DejaVu Serif Condensed"/>
          <w:szCs w:val="24"/>
          <w:lang w:val="en-GB"/>
        </w:rPr>
        <w:t>We have found, according to the opinion of all the participants, as in Italy parties of freshmen and goliardic orders are now frequented only by a small number of students and former - university students, where former, that is those with “white hair”, appear to be the most active and the most part.</w:t>
      </w:r>
    </w:p>
    <w:p w14:paraId="15929D63" w14:textId="77777777" w:rsidR="00041AFD" w:rsidRDefault="00041AFD" w:rsidP="00495C69">
      <w:pPr>
        <w:pStyle w:val="wP5"/>
        <w:spacing w:line="240" w:lineRule="auto"/>
        <w:rPr>
          <w:rStyle w:val="wwwwT15"/>
          <w:rFonts w:ascii="Times" w:hAnsi="Times"/>
          <w:szCs w:val="24"/>
          <w:lang w:val="en-GB"/>
        </w:rPr>
      </w:pPr>
    </w:p>
    <w:p w14:paraId="34ACA985" w14:textId="77777777" w:rsidR="009D2A73" w:rsidRPr="00152E60" w:rsidRDefault="00041AFD" w:rsidP="00495C69">
      <w:pPr>
        <w:pStyle w:val="wP5"/>
        <w:spacing w:line="240" w:lineRule="auto"/>
        <w:ind w:left="426" w:hanging="426"/>
        <w:rPr>
          <w:rFonts w:ascii="Times" w:hAnsi="Times"/>
          <w:szCs w:val="24"/>
          <w:lang w:val="en-US"/>
        </w:rPr>
      </w:pPr>
      <w:r>
        <w:rPr>
          <w:rStyle w:val="wwwwT15"/>
          <w:rFonts w:ascii="Times" w:hAnsi="Times"/>
          <w:szCs w:val="24"/>
          <w:lang w:val="en-GB"/>
        </w:rPr>
        <w:t xml:space="preserve">  </w:t>
      </w:r>
      <w:r w:rsidR="009D2A73" w:rsidRPr="00152E60">
        <w:rPr>
          <w:rStyle w:val="wwwwT15"/>
          <w:rFonts w:ascii="Times" w:hAnsi="Times"/>
          <w:szCs w:val="24"/>
          <w:lang w:val="en-GB"/>
        </w:rPr>
        <w:t xml:space="preserve">5. </w:t>
      </w:r>
      <w:r>
        <w:rPr>
          <w:rStyle w:val="wwwwT15"/>
          <w:rFonts w:ascii="Times" w:hAnsi="Times"/>
          <w:szCs w:val="24"/>
          <w:lang w:val="en-GB"/>
        </w:rPr>
        <w:t xml:space="preserve"> </w:t>
      </w:r>
      <w:r w:rsidR="009D2A73" w:rsidRPr="00152E60">
        <w:rPr>
          <w:rStyle w:val="wwwwT15"/>
          <w:rFonts w:ascii="Times" w:hAnsi="Times"/>
          <w:szCs w:val="24"/>
          <w:lang w:val="en-GB"/>
        </w:rPr>
        <w:t>The debate then focused on "if" and "how" it is possible to attract Italian students to Goliardery again, given that student associations in other European countries such as in Germany, Austria and Spain are full of young members and seem to be well integrated within civil society and universities.</w:t>
      </w:r>
    </w:p>
    <w:p w14:paraId="5EF022E4" w14:textId="77777777" w:rsidR="00041AFD" w:rsidRDefault="00041AFD" w:rsidP="00495C69">
      <w:pPr>
        <w:pStyle w:val="wwwwP1"/>
        <w:spacing w:line="240" w:lineRule="auto"/>
        <w:jc w:val="both"/>
        <w:rPr>
          <w:rStyle w:val="wwwwT15"/>
          <w:rFonts w:ascii="Times" w:hAnsi="Times"/>
          <w:szCs w:val="24"/>
          <w:lang w:val="en-GB"/>
        </w:rPr>
      </w:pPr>
    </w:p>
    <w:p w14:paraId="3D775AEC" w14:textId="77777777" w:rsidR="00041AFD" w:rsidRDefault="00041AFD" w:rsidP="00495C69">
      <w:pPr>
        <w:pStyle w:val="wwwwP1"/>
        <w:spacing w:line="240" w:lineRule="auto"/>
        <w:jc w:val="both"/>
        <w:rPr>
          <w:rStyle w:val="wwwwT15"/>
          <w:rFonts w:ascii="Times" w:hAnsi="Times"/>
          <w:szCs w:val="24"/>
          <w:lang w:val="en-GB"/>
        </w:rPr>
      </w:pPr>
      <w:r>
        <w:rPr>
          <w:rStyle w:val="wwwwT15"/>
          <w:rFonts w:ascii="Times" w:hAnsi="Times"/>
          <w:szCs w:val="24"/>
          <w:lang w:val="en-GB"/>
        </w:rPr>
        <w:t xml:space="preserve">  </w:t>
      </w:r>
      <w:r w:rsidR="009D2A73" w:rsidRPr="00152E60">
        <w:rPr>
          <w:rStyle w:val="wwwwT15"/>
          <w:rFonts w:ascii="Times" w:hAnsi="Times"/>
          <w:szCs w:val="24"/>
          <w:lang w:val="en-GB"/>
        </w:rPr>
        <w:t xml:space="preserve">6. </w:t>
      </w:r>
      <w:r>
        <w:rPr>
          <w:rStyle w:val="wwwwT15"/>
          <w:rFonts w:ascii="Times" w:hAnsi="Times"/>
          <w:szCs w:val="24"/>
          <w:lang w:val="en-GB"/>
        </w:rPr>
        <w:t xml:space="preserve"> </w:t>
      </w:r>
      <w:r w:rsidR="009D2A73" w:rsidRPr="00152E60">
        <w:rPr>
          <w:rStyle w:val="wwwwT15"/>
          <w:rFonts w:ascii="Times" w:hAnsi="Times"/>
          <w:szCs w:val="24"/>
          <w:lang w:val="en-GB"/>
        </w:rPr>
        <w:t xml:space="preserve">The Italian Goliardery movement needs to make a change. However, its noble and ancient </w:t>
      </w:r>
    </w:p>
    <w:p w14:paraId="26E7DE43" w14:textId="77777777" w:rsidR="009D2A73" w:rsidRPr="00041AFD" w:rsidRDefault="009D2A73" w:rsidP="00495C69">
      <w:pPr>
        <w:pStyle w:val="wwwwP1"/>
        <w:spacing w:line="240" w:lineRule="auto"/>
        <w:ind w:left="426"/>
        <w:jc w:val="both"/>
        <w:rPr>
          <w:rFonts w:ascii="Times" w:hAnsi="Times"/>
          <w:szCs w:val="24"/>
          <w:lang w:val="en-GB"/>
        </w:rPr>
      </w:pPr>
      <w:r w:rsidRPr="00152E60">
        <w:rPr>
          <w:rStyle w:val="wwwwT15"/>
          <w:rFonts w:ascii="Times" w:hAnsi="Times"/>
          <w:szCs w:val="24"/>
          <w:lang w:val="en-GB"/>
        </w:rPr>
        <w:t>principles such as culture, love for freedom, freedom of criticism, cult of traditions, secularism and apolitical attitude must remain unchanged; its traditional external features (dresses, mantels, medals, hats) must remain unchanged; and also its passion for the worldly life and for coming together at parties and dinners with goliardic songs, wine or beer and daring jokes (which are the "salt" of Goliardery) must remain unchanged.</w:t>
      </w:r>
    </w:p>
    <w:p w14:paraId="2846719B" w14:textId="77777777" w:rsidR="00041AFD" w:rsidRDefault="00041AFD" w:rsidP="00495C69">
      <w:pPr>
        <w:pStyle w:val="wP5"/>
        <w:spacing w:line="240" w:lineRule="auto"/>
        <w:rPr>
          <w:rStyle w:val="wwwwT15"/>
          <w:rFonts w:ascii="Times" w:hAnsi="Times"/>
          <w:szCs w:val="24"/>
          <w:lang w:val="en-US"/>
        </w:rPr>
      </w:pPr>
    </w:p>
    <w:p w14:paraId="318102CE" w14:textId="0037452B" w:rsidR="009D2A73" w:rsidRPr="00152E60" w:rsidRDefault="00041AFD" w:rsidP="00495C69">
      <w:pPr>
        <w:pStyle w:val="wP5"/>
        <w:spacing w:line="240" w:lineRule="auto"/>
        <w:ind w:left="426" w:hanging="426"/>
        <w:rPr>
          <w:rFonts w:ascii="Times" w:hAnsi="Times"/>
          <w:szCs w:val="24"/>
          <w:lang w:val="en-US"/>
        </w:rPr>
      </w:pPr>
      <w:r>
        <w:rPr>
          <w:rStyle w:val="wwwwT15"/>
          <w:rFonts w:ascii="Times" w:hAnsi="Times"/>
          <w:szCs w:val="24"/>
          <w:lang w:val="en-US"/>
        </w:rPr>
        <w:t xml:space="preserve"> </w:t>
      </w:r>
      <w:r w:rsidR="009D2A73" w:rsidRPr="00152E60">
        <w:rPr>
          <w:rStyle w:val="wwwwT15"/>
          <w:rFonts w:ascii="Times" w:hAnsi="Times"/>
          <w:szCs w:val="24"/>
          <w:lang w:val="en-GB"/>
        </w:rPr>
        <w:t xml:space="preserve">7. </w:t>
      </w:r>
      <w:r>
        <w:rPr>
          <w:rStyle w:val="wwwwT15"/>
          <w:rFonts w:ascii="Times" w:hAnsi="Times"/>
          <w:szCs w:val="24"/>
          <w:lang w:val="en-GB"/>
        </w:rPr>
        <w:t xml:space="preserve"> </w:t>
      </w:r>
      <w:r w:rsidR="009D2A73" w:rsidRPr="00152E60">
        <w:rPr>
          <w:rStyle w:val="wwwwT15"/>
          <w:rFonts w:ascii="Times" w:hAnsi="Times" w:cs="DejaVu Serif Condensed"/>
          <w:szCs w:val="24"/>
          <w:lang w:val="en-GB"/>
        </w:rPr>
        <w:t xml:space="preserve">The change must then concern the quality of expression and manifestation of Italian Goliardery, which has been authoritatively defined as too “foul-mouthed” and unpresentable, self-referential and not connected with civil society and the University. It is no longer time for "putting in underwear" freshmen - male or making the "artichoke" to freshmen – females, and even less for semi-violent or obscene acts or </w:t>
      </w:r>
      <w:proofErr w:type="spellStart"/>
      <w:r w:rsidR="009D2A73" w:rsidRPr="00152E60">
        <w:rPr>
          <w:rStyle w:val="wwwwT15"/>
          <w:rFonts w:ascii="Times" w:hAnsi="Times" w:cs="DejaVu Serif Condensed"/>
          <w:szCs w:val="24"/>
          <w:lang w:val="en-GB"/>
        </w:rPr>
        <w:t>behavior</w:t>
      </w:r>
      <w:proofErr w:type="spellEnd"/>
      <w:r w:rsidR="009D2A73" w:rsidRPr="00152E60">
        <w:rPr>
          <w:rStyle w:val="wwwwT15"/>
          <w:rFonts w:ascii="Times" w:hAnsi="Times" w:cs="DejaVu Serif Condensed"/>
          <w:szCs w:val="24"/>
          <w:lang w:val="en-GB"/>
        </w:rPr>
        <w:t>. We need a qualitative leap, it is necessary that the culture returns in the goliardic orders, with the assumption of initiatives that are perhaps unusual in Italian student spirit.</w:t>
      </w:r>
    </w:p>
    <w:p w14:paraId="3D5554DB" w14:textId="77777777" w:rsidR="00041AFD" w:rsidRDefault="00041AFD" w:rsidP="00495C69">
      <w:pPr>
        <w:pStyle w:val="wP5"/>
        <w:spacing w:line="240" w:lineRule="auto"/>
        <w:rPr>
          <w:rStyle w:val="wwwwT15"/>
          <w:rFonts w:ascii="Times" w:hAnsi="Times"/>
          <w:szCs w:val="24"/>
          <w:lang w:val="en-GB"/>
        </w:rPr>
      </w:pPr>
    </w:p>
    <w:p w14:paraId="0DA51BFF" w14:textId="77777777" w:rsidR="009D2A73" w:rsidRPr="00152E60" w:rsidRDefault="00041AFD" w:rsidP="00495C69">
      <w:pPr>
        <w:pStyle w:val="wP5"/>
        <w:spacing w:line="240" w:lineRule="auto"/>
        <w:ind w:left="426" w:hanging="426"/>
        <w:rPr>
          <w:rFonts w:ascii="Times" w:hAnsi="Times"/>
          <w:szCs w:val="24"/>
          <w:lang w:val="en-US"/>
        </w:rPr>
      </w:pPr>
      <w:r>
        <w:rPr>
          <w:rStyle w:val="wwwwT15"/>
          <w:rFonts w:ascii="Times" w:hAnsi="Times"/>
          <w:szCs w:val="24"/>
          <w:lang w:val="en-GB"/>
        </w:rPr>
        <w:t xml:space="preserve">  </w:t>
      </w:r>
      <w:r w:rsidR="009D2A73" w:rsidRPr="00152E60">
        <w:rPr>
          <w:rStyle w:val="wwwwT15"/>
          <w:rFonts w:ascii="Times" w:hAnsi="Times"/>
          <w:szCs w:val="24"/>
          <w:lang w:val="en-GB"/>
        </w:rPr>
        <w:t xml:space="preserve">8. </w:t>
      </w:r>
      <w:r>
        <w:rPr>
          <w:rStyle w:val="wwwwT15"/>
          <w:rFonts w:ascii="Times" w:hAnsi="Times"/>
          <w:szCs w:val="24"/>
          <w:lang w:val="en-GB"/>
        </w:rPr>
        <w:t xml:space="preserve"> </w:t>
      </w:r>
      <w:r w:rsidR="009D2A73" w:rsidRPr="00152E60">
        <w:rPr>
          <w:rStyle w:val="wwwwT15"/>
          <w:rFonts w:ascii="Times" w:hAnsi="Times"/>
          <w:szCs w:val="24"/>
          <w:lang w:val="en-GB"/>
        </w:rPr>
        <w:t xml:space="preserve">At the 1st European Goliardery Council Meeting it has been proposed, for instance, that groups of goliards – who are able to do so – set up music bands following the Spanish example, making use of a repertoire of popular songs which are widely available in the traditions of Italian regions. Moreover, comedies and cabaret shows could be performed. All initiatives involving meetings among goliard orders - open to the participation of experts and ordinary people - need to be promoted in order to discuss not only about goliardery but also about important culture and current issues. </w:t>
      </w:r>
      <w:r w:rsidR="009D2A73" w:rsidRPr="00152E60">
        <w:rPr>
          <w:rStyle w:val="wwwwT15"/>
          <w:rFonts w:ascii="Times" w:hAnsi="Times" w:cs="DejaVu Serif Condensed"/>
          <w:szCs w:val="24"/>
          <w:lang w:val="en-GB"/>
        </w:rPr>
        <w:t>The changes should in any case be aimed at making the student accept with sympathy from people on any occasion or event, and for this reason the 'goliardic drive' must be contained and not exceed the right dose of carefree and cheerfulness by avoiding becoming 'obscene' and therefore unpresentable</w:t>
      </w:r>
      <w:r w:rsidR="009D2A73" w:rsidRPr="00152E60">
        <w:rPr>
          <w:rStyle w:val="wwwwT15"/>
          <w:rFonts w:ascii="Times" w:hAnsi="Times" w:cs="DejaVu Serif Condensed"/>
          <w:szCs w:val="24"/>
          <w:highlight w:val="yellow"/>
          <w:lang w:val="en-GB"/>
        </w:rPr>
        <w:t>.</w:t>
      </w:r>
    </w:p>
    <w:p w14:paraId="122FAF3A" w14:textId="77777777" w:rsidR="009D2A73" w:rsidRPr="00152E60" w:rsidRDefault="009D2A73" w:rsidP="00495C69">
      <w:pPr>
        <w:pStyle w:val="wP5"/>
        <w:spacing w:line="240" w:lineRule="auto"/>
        <w:rPr>
          <w:rFonts w:ascii="Times" w:hAnsi="Times"/>
          <w:szCs w:val="24"/>
          <w:lang w:val="en-US"/>
        </w:rPr>
      </w:pPr>
    </w:p>
    <w:p w14:paraId="4A61F047" w14:textId="2FB9A68D" w:rsidR="009D2A73" w:rsidRPr="00152E60" w:rsidRDefault="00041AFD" w:rsidP="00495C69">
      <w:pPr>
        <w:pStyle w:val="wP5"/>
        <w:spacing w:line="240" w:lineRule="auto"/>
        <w:ind w:left="426" w:hanging="426"/>
        <w:rPr>
          <w:rFonts w:ascii="Times" w:hAnsi="Times"/>
          <w:szCs w:val="24"/>
          <w:lang w:val="en-US"/>
        </w:rPr>
      </w:pPr>
      <w:r>
        <w:rPr>
          <w:rStyle w:val="wwwwT15"/>
          <w:rFonts w:ascii="Times" w:hAnsi="Times"/>
          <w:szCs w:val="24"/>
          <w:lang w:val="en-GB"/>
        </w:rPr>
        <w:t xml:space="preserve"> </w:t>
      </w:r>
      <w:r w:rsidR="009D2A73" w:rsidRPr="00152E60">
        <w:rPr>
          <w:rStyle w:val="wwwwT15"/>
          <w:rFonts w:ascii="Times" w:hAnsi="Times"/>
          <w:szCs w:val="24"/>
          <w:lang w:val="en-GB"/>
        </w:rPr>
        <w:t xml:space="preserve">9. </w:t>
      </w:r>
      <w:r>
        <w:rPr>
          <w:rStyle w:val="wwwwT15"/>
          <w:rFonts w:ascii="Times" w:hAnsi="Times"/>
          <w:szCs w:val="24"/>
          <w:lang w:val="en-GB"/>
        </w:rPr>
        <w:t xml:space="preserve">  </w:t>
      </w:r>
      <w:r w:rsidR="009D2A73" w:rsidRPr="00152E60">
        <w:rPr>
          <w:rStyle w:val="wwwwT15"/>
          <w:rFonts w:ascii="Times" w:hAnsi="Times"/>
          <w:szCs w:val="24"/>
          <w:lang w:val="en-GB"/>
        </w:rPr>
        <w:t xml:space="preserve">Looking forward to receiving comments, further proposals and ideas by all the Goliards who are interested  in the future of the Italian Goliardery, the participants to the 1st European Goliardery Council Meeting believe that the proposed changes – and other changes to be suggested in the same line of thought – do not lead to a distortion of Goliardery but rather to an enrichment of it, with the goal of attracting the attention of young students in the broader context of a civil society which is ready and willing to welcome, with joy, the heirs of </w:t>
      </w:r>
      <w:proofErr w:type="spellStart"/>
      <w:r w:rsidR="009D2A73" w:rsidRPr="00152E60">
        <w:rPr>
          <w:rFonts w:ascii="Times" w:hAnsi="Times" w:cs="DejaVu Serif Condensed"/>
          <w:szCs w:val="24"/>
          <w:lang w:val="en-GB"/>
        </w:rPr>
        <w:t>clerici</w:t>
      </w:r>
      <w:proofErr w:type="spellEnd"/>
      <w:r w:rsidR="009D2A73" w:rsidRPr="00152E60">
        <w:rPr>
          <w:rFonts w:ascii="Times" w:hAnsi="Times" w:cs="DejaVu Serif Condensed"/>
          <w:szCs w:val="24"/>
          <w:lang w:val="en-GB"/>
        </w:rPr>
        <w:t xml:space="preserve"> </w:t>
      </w:r>
      <w:proofErr w:type="spellStart"/>
      <w:r w:rsidR="009D2A73" w:rsidRPr="00152E60">
        <w:rPr>
          <w:rFonts w:ascii="Times" w:hAnsi="Times" w:cs="DejaVu Serif Condensed"/>
          <w:szCs w:val="24"/>
          <w:lang w:val="en-GB"/>
        </w:rPr>
        <w:t>vagantes</w:t>
      </w:r>
      <w:proofErr w:type="spellEnd"/>
      <w:r w:rsidR="009D2A73" w:rsidRPr="00152E60">
        <w:rPr>
          <w:rFonts w:ascii="Times" w:hAnsi="Times" w:cs="DejaVu Serif Condensed"/>
          <w:szCs w:val="24"/>
          <w:lang w:val="en-GB"/>
        </w:rPr>
        <w:t xml:space="preserve"> </w:t>
      </w:r>
      <w:r w:rsidR="009D2A73" w:rsidRPr="00152E60">
        <w:rPr>
          <w:rStyle w:val="wwwwT15"/>
          <w:rFonts w:ascii="Times" w:hAnsi="Times"/>
          <w:szCs w:val="24"/>
          <w:lang w:val="en-GB"/>
        </w:rPr>
        <w:t>in the 21st Century.</w:t>
      </w:r>
    </w:p>
    <w:p w14:paraId="7D0CCE5C" w14:textId="77777777" w:rsidR="00B21FD5" w:rsidRPr="00887713" w:rsidRDefault="00B21FD5" w:rsidP="00887713">
      <w:pPr>
        <w:ind w:left="0"/>
        <w:rPr>
          <w:rFonts w:ascii="Times" w:hAnsi="Times"/>
          <w:lang w:val="en-GB"/>
        </w:rPr>
      </w:pPr>
    </w:p>
    <w:p w14:paraId="6F55A40B" w14:textId="77777777" w:rsidR="00B21FD5" w:rsidRDefault="00B21FD5" w:rsidP="00B21FD5">
      <w:pPr>
        <w:jc w:val="center"/>
        <w:rPr>
          <w:rFonts w:ascii="Old English Five" w:hAnsi="Old English Five" w:cs="Old London"/>
          <w:b/>
          <w:bCs/>
          <w:color w:val="FF0000"/>
          <w:sz w:val="36"/>
          <w:szCs w:val="36"/>
          <w:lang w:val="en-US"/>
        </w:rPr>
      </w:pPr>
      <w:r w:rsidRPr="00586D9C">
        <w:rPr>
          <w:rFonts w:ascii="Old English Five" w:hAnsi="Old English Five" w:cs="Old London"/>
          <w:b/>
          <w:bCs/>
          <w:color w:val="FF0000"/>
          <w:sz w:val="36"/>
          <w:szCs w:val="36"/>
          <w:lang w:val="en-US"/>
        </w:rPr>
        <w:t xml:space="preserve">Gaudeamus </w:t>
      </w:r>
      <w:proofErr w:type="spellStart"/>
      <w:r w:rsidRPr="00586D9C">
        <w:rPr>
          <w:rFonts w:ascii="Old English Five" w:hAnsi="Old English Five" w:cs="Old London"/>
          <w:b/>
          <w:bCs/>
          <w:color w:val="FF0000"/>
          <w:sz w:val="36"/>
          <w:szCs w:val="36"/>
          <w:lang w:val="en-US"/>
        </w:rPr>
        <w:t>Igitur</w:t>
      </w:r>
      <w:proofErr w:type="spellEnd"/>
      <w:r w:rsidRPr="00586D9C">
        <w:rPr>
          <w:rFonts w:ascii="Old English Five" w:hAnsi="Old English Five" w:cs="Old London"/>
          <w:b/>
          <w:bCs/>
          <w:color w:val="FF0000"/>
          <w:sz w:val="36"/>
          <w:szCs w:val="36"/>
          <w:lang w:val="en-US"/>
        </w:rPr>
        <w:t>!</w:t>
      </w:r>
    </w:p>
    <w:p w14:paraId="2BF60DAB" w14:textId="63E5718F" w:rsidR="000C469D" w:rsidRPr="00887713" w:rsidRDefault="00B21FD5" w:rsidP="00887713">
      <w:pPr>
        <w:jc w:val="center"/>
        <w:rPr>
          <w:rFonts w:ascii="Times" w:hAnsi="Times"/>
          <w:lang w:val="en-US"/>
        </w:rPr>
      </w:pPr>
      <w:r>
        <w:rPr>
          <w:noProof/>
        </w:rPr>
        <w:drawing>
          <wp:anchor distT="0" distB="0" distL="114300" distR="114300" simplePos="0" relativeHeight="251662336" behindDoc="0" locked="0" layoutInCell="0" allowOverlap="1" wp14:anchorId="198828DE" wp14:editId="17948958">
            <wp:simplePos x="0" y="0"/>
            <wp:positionH relativeFrom="column">
              <wp:posOffset>679450</wp:posOffset>
            </wp:positionH>
            <wp:positionV relativeFrom="paragraph">
              <wp:posOffset>177800</wp:posOffset>
            </wp:positionV>
            <wp:extent cx="5125720" cy="344805"/>
            <wp:effectExtent l="0" t="0" r="0" b="0"/>
            <wp:wrapTopAndBottom/>
            <wp:docPr id="10" name="Immagine 80" descr="Senza titolo-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0" descr="Senza titolo-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5720" cy="3448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C469D" w:rsidRPr="00887713" w:rsidSect="009D2A7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E5013" w14:textId="77777777" w:rsidR="00BA6B08" w:rsidRDefault="00BA6B08" w:rsidP="00A618E7">
      <w:r>
        <w:separator/>
      </w:r>
    </w:p>
  </w:endnote>
  <w:endnote w:type="continuationSeparator" w:id="0">
    <w:p w14:paraId="6FC98EAB" w14:textId="77777777" w:rsidR="00BA6B08" w:rsidRDefault="00BA6B08" w:rsidP="00A6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11111">
    <w:panose1 w:val="020B0604020202020204"/>
    <w:charset w:val="00"/>
    <w:family w:val="swiss"/>
    <w:pitch w:val="variable"/>
  </w:font>
  <w:font w:name="Old English Five">
    <w:altName w:val="Old English Five"/>
    <w:panose1 w:val="02000507020000020004"/>
    <w:charset w:val="00"/>
    <w:family w:val="auto"/>
    <w:pitch w:val="variable"/>
    <w:sig w:usb0="80000003" w:usb1="00000000" w:usb2="00000000" w:usb3="00000000" w:csb0="00000001" w:csb1="00000000"/>
  </w:font>
  <w:font w:name="Old London">
    <w:altName w:val="Old London"/>
    <w:panose1 w:val="00000000000000000000"/>
    <w:charset w:val="00"/>
    <w:family w:val="auto"/>
    <w:notTrueType/>
    <w:pitch w:val="variable"/>
    <w:sig w:usb0="800000AF" w:usb1="400000CA"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DejaVu Serif Condensed">
    <w:altName w:val="Times New Roman"/>
    <w:panose1 w:val="020B0604020202020204"/>
    <w:charset w:val="00"/>
    <w:family w:val="roman"/>
    <w:pitch w:val="variable"/>
  </w:font>
  <w:font w:name="Diploma">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5A181" w14:textId="77777777" w:rsidR="00BA6B08" w:rsidRDefault="00BA6B08" w:rsidP="00A618E7">
      <w:r>
        <w:separator/>
      </w:r>
    </w:p>
  </w:footnote>
  <w:footnote w:type="continuationSeparator" w:id="0">
    <w:p w14:paraId="06E4D983" w14:textId="77777777" w:rsidR="00BA6B08" w:rsidRDefault="00BA6B08" w:rsidP="00A618E7">
      <w:r>
        <w:continuationSeparator/>
      </w:r>
    </w:p>
  </w:footnote>
  <w:footnote w:id="1">
    <w:p w14:paraId="5F630576" w14:textId="74425409" w:rsidR="00A618E7" w:rsidRPr="00887713" w:rsidRDefault="00A618E7" w:rsidP="00887713">
      <w:pPr>
        <w:pStyle w:val="P1"/>
        <w:tabs>
          <w:tab w:val="left" w:pos="142"/>
        </w:tabs>
        <w:spacing w:line="240" w:lineRule="auto"/>
        <w:ind w:left="142" w:hanging="142"/>
        <w:rPr>
          <w:rFonts w:ascii="Times" w:hAnsi="Times"/>
          <w:i w:val="0"/>
          <w:szCs w:val="24"/>
          <w:lang w:val="en-GB"/>
        </w:rPr>
      </w:pPr>
      <w:r>
        <w:rPr>
          <w:rStyle w:val="Rimandonotaapidipagina"/>
        </w:rPr>
        <w:footnoteRef/>
      </w:r>
      <w:r w:rsidRPr="00A618E7">
        <w:rPr>
          <w:lang w:val="en-US"/>
        </w:rPr>
        <w:t xml:space="preserve"> </w:t>
      </w:r>
      <w:r w:rsidRPr="00F237BF">
        <w:rPr>
          <w:rFonts w:ascii="Times" w:hAnsi="Times" w:cs="Helvetica"/>
          <w:i w:val="0"/>
          <w:color w:val="1C1C1C"/>
          <w:sz w:val="16"/>
          <w:szCs w:val="16"/>
          <w:lang w:val="en-GB"/>
        </w:rPr>
        <w:t xml:space="preserve">The term </w:t>
      </w:r>
      <w:proofErr w:type="spellStart"/>
      <w:r w:rsidRPr="00F237BF">
        <w:rPr>
          <w:rFonts w:ascii="Times" w:hAnsi="Times" w:cs="Helvetica"/>
          <w:i w:val="0"/>
          <w:color w:val="1C1C1C"/>
          <w:sz w:val="16"/>
          <w:szCs w:val="16"/>
          <w:lang w:val="en-GB"/>
        </w:rPr>
        <w:t>Goliardia</w:t>
      </w:r>
      <w:proofErr w:type="spellEnd"/>
      <w:r w:rsidRPr="00F237BF">
        <w:rPr>
          <w:rFonts w:ascii="Times" w:hAnsi="Times" w:cs="Helvetica"/>
          <w:i w:val="0"/>
          <w:color w:val="1C1C1C"/>
          <w:sz w:val="16"/>
          <w:szCs w:val="16"/>
          <w:lang w:val="en-GB"/>
        </w:rPr>
        <w:t xml:space="preserve"> (</w:t>
      </w:r>
      <w:proofErr w:type="spellStart"/>
      <w:r w:rsidRPr="00F237BF">
        <w:rPr>
          <w:rFonts w:ascii="Times" w:hAnsi="Times" w:cs="Helvetica"/>
          <w:i w:val="0"/>
          <w:color w:val="1C1C1C"/>
          <w:sz w:val="16"/>
          <w:szCs w:val="16"/>
          <w:lang w:val="en-GB"/>
        </w:rPr>
        <w:t>litteraly</w:t>
      </w:r>
      <w:proofErr w:type="spellEnd"/>
      <w:r w:rsidRPr="00F237BF">
        <w:rPr>
          <w:rFonts w:ascii="Times" w:hAnsi="Times" w:cs="Helvetica"/>
          <w:i w:val="0"/>
          <w:color w:val="1C1C1C"/>
          <w:sz w:val="16"/>
          <w:szCs w:val="16"/>
          <w:lang w:val="en-GB"/>
        </w:rPr>
        <w:t xml:space="preserve">: Goliardery) refers to a traditional university student association in Italy. Around 80 associations of this type exist in all parts of the country (2002). These associations have a structure </w:t>
      </w:r>
      <w:proofErr w:type="gramStart"/>
      <w:r w:rsidRPr="00F237BF">
        <w:rPr>
          <w:rFonts w:ascii="Times" w:hAnsi="Times" w:cs="Helvetica"/>
          <w:i w:val="0"/>
          <w:color w:val="1C1C1C"/>
          <w:sz w:val="16"/>
          <w:szCs w:val="16"/>
          <w:lang w:val="en-GB"/>
        </w:rPr>
        <w:t>similar to</w:t>
      </w:r>
      <w:proofErr w:type="gramEnd"/>
      <w:r w:rsidRPr="00F237BF">
        <w:rPr>
          <w:rFonts w:ascii="Times" w:hAnsi="Times" w:cs="Helvetica"/>
          <w:i w:val="0"/>
          <w:color w:val="1C1C1C"/>
          <w:sz w:val="16"/>
          <w:szCs w:val="16"/>
          <w:lang w:val="en-GB"/>
        </w:rPr>
        <w:t xml:space="preserve"> the medieval knights’ orders. </w:t>
      </w:r>
      <w:proofErr w:type="gramStart"/>
      <w:r w:rsidRPr="00F237BF">
        <w:rPr>
          <w:rFonts w:ascii="Times" w:hAnsi="Times" w:cs="Helvetica"/>
          <w:i w:val="0"/>
          <w:color w:val="1C1C1C"/>
          <w:sz w:val="16"/>
          <w:szCs w:val="16"/>
          <w:lang w:val="en-GB"/>
        </w:rPr>
        <w:t>However</w:t>
      </w:r>
      <w:proofErr w:type="gramEnd"/>
      <w:r w:rsidRPr="00F237BF">
        <w:rPr>
          <w:rFonts w:ascii="Times" w:hAnsi="Times" w:cs="Helvetica"/>
          <w:i w:val="0"/>
          <w:color w:val="1C1C1C"/>
          <w:sz w:val="16"/>
          <w:szCs w:val="16"/>
          <w:lang w:val="en-GB"/>
        </w:rPr>
        <w:t xml:space="preserve"> in these Academic Orders the sword was represented by the art of dialectic. The </w:t>
      </w:r>
      <w:proofErr w:type="spellStart"/>
      <w:r w:rsidRPr="00F237BF">
        <w:rPr>
          <w:rFonts w:ascii="Times" w:hAnsi="Times" w:cs="Helvetica"/>
          <w:i w:val="0"/>
          <w:color w:val="1C1C1C"/>
          <w:sz w:val="16"/>
          <w:szCs w:val="16"/>
          <w:lang w:val="en-GB"/>
        </w:rPr>
        <w:t>Goliardi</w:t>
      </w:r>
      <w:proofErr w:type="spellEnd"/>
      <w:r w:rsidRPr="00F237BF">
        <w:rPr>
          <w:rFonts w:ascii="Times" w:hAnsi="Times" w:cs="Helvetica"/>
          <w:i w:val="0"/>
          <w:color w:val="1C1C1C"/>
          <w:sz w:val="16"/>
          <w:szCs w:val="16"/>
          <w:lang w:val="en-GB"/>
        </w:rPr>
        <w:t xml:space="preserve"> (the members of </w:t>
      </w:r>
      <w:proofErr w:type="spellStart"/>
      <w:r w:rsidRPr="00F237BF">
        <w:rPr>
          <w:rFonts w:ascii="Times" w:hAnsi="Times" w:cs="Helvetica"/>
          <w:i w:val="0"/>
          <w:color w:val="1C1C1C"/>
          <w:sz w:val="16"/>
          <w:szCs w:val="16"/>
          <w:lang w:val="en-GB"/>
        </w:rPr>
        <w:t>Goliardia</w:t>
      </w:r>
      <w:proofErr w:type="spellEnd"/>
      <w:r w:rsidRPr="00F237BF">
        <w:rPr>
          <w:rFonts w:ascii="Times" w:hAnsi="Times" w:cs="Helvetica"/>
          <w:i w:val="0"/>
          <w:color w:val="1C1C1C"/>
          <w:sz w:val="16"/>
          <w:szCs w:val="16"/>
          <w:lang w:val="en-GB"/>
        </w:rPr>
        <w:t xml:space="preserve">) refer their origin to Peter Abelard (Latin: Petrus </w:t>
      </w:r>
      <w:proofErr w:type="spellStart"/>
      <w:r w:rsidRPr="00F237BF">
        <w:rPr>
          <w:rFonts w:ascii="Times" w:hAnsi="Times" w:cs="Helvetica"/>
          <w:i w:val="0"/>
          <w:color w:val="1C1C1C"/>
          <w:sz w:val="16"/>
          <w:szCs w:val="16"/>
          <w:lang w:val="en-GB"/>
        </w:rPr>
        <w:t>Abaelardus</w:t>
      </w:r>
      <w:proofErr w:type="spellEnd"/>
      <w:r w:rsidRPr="00F237BF">
        <w:rPr>
          <w:rFonts w:ascii="Times" w:hAnsi="Times" w:cs="Helvetica"/>
          <w:i w:val="0"/>
          <w:color w:val="1C1C1C"/>
          <w:sz w:val="16"/>
          <w:szCs w:val="16"/>
          <w:lang w:val="en-GB"/>
        </w:rPr>
        <w:t xml:space="preserve"> or </w:t>
      </w:r>
      <w:proofErr w:type="spellStart"/>
      <w:r w:rsidRPr="00F237BF">
        <w:rPr>
          <w:rFonts w:ascii="Times" w:hAnsi="Times" w:cs="Helvetica"/>
          <w:i w:val="0"/>
          <w:color w:val="1C1C1C"/>
          <w:sz w:val="16"/>
          <w:szCs w:val="16"/>
          <w:lang w:val="en-GB"/>
        </w:rPr>
        <w:t>Abailard</w:t>
      </w:r>
      <w:proofErr w:type="spellEnd"/>
      <w:r w:rsidRPr="00F237BF">
        <w:rPr>
          <w:rFonts w:ascii="Times" w:hAnsi="Times" w:cs="Helvetica"/>
          <w:i w:val="0"/>
          <w:color w:val="1C1C1C"/>
          <w:sz w:val="16"/>
          <w:szCs w:val="16"/>
          <w:lang w:val="en-GB"/>
        </w:rPr>
        <w:t xml:space="preserve">), a medieval French scholastic philosopher, </w:t>
      </w:r>
      <w:proofErr w:type="gramStart"/>
      <w:r w:rsidRPr="00F237BF">
        <w:rPr>
          <w:rFonts w:ascii="Times" w:hAnsi="Times" w:cs="Helvetica"/>
          <w:i w:val="0"/>
          <w:color w:val="1C1C1C"/>
          <w:sz w:val="16"/>
          <w:szCs w:val="16"/>
          <w:lang w:val="en-GB"/>
        </w:rPr>
        <w:t>theologian</w:t>
      </w:r>
      <w:proofErr w:type="gramEnd"/>
      <w:r w:rsidRPr="00F237BF">
        <w:rPr>
          <w:rFonts w:ascii="Times" w:hAnsi="Times" w:cs="Helvetica"/>
          <w:i w:val="0"/>
          <w:color w:val="1C1C1C"/>
          <w:sz w:val="16"/>
          <w:szCs w:val="16"/>
          <w:lang w:val="en-GB"/>
        </w:rPr>
        <w:t xml:space="preserve"> and preeminent logician. Goliardic associations can be compared to the American fraternities and sororities (Source: Wikipedia).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52023"/>
    <w:multiLevelType w:val="hybridMultilevel"/>
    <w:tmpl w:val="178CB970"/>
    <w:lvl w:ilvl="0" w:tplc="839A118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72"/>
    <w:rsid w:val="00041AFD"/>
    <w:rsid w:val="00223847"/>
    <w:rsid w:val="00392772"/>
    <w:rsid w:val="00404BB7"/>
    <w:rsid w:val="00495C69"/>
    <w:rsid w:val="006E23A3"/>
    <w:rsid w:val="00887713"/>
    <w:rsid w:val="009D2A73"/>
    <w:rsid w:val="009E587A"/>
    <w:rsid w:val="00A618E7"/>
    <w:rsid w:val="00B21FD5"/>
    <w:rsid w:val="00B304E6"/>
    <w:rsid w:val="00BA6B08"/>
    <w:rsid w:val="00BB751F"/>
    <w:rsid w:val="00BC2208"/>
    <w:rsid w:val="00C71C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97B1"/>
  <w15:chartTrackingRefBased/>
  <w15:docId w15:val="{0F6E8A55-E520-5C4A-AB18-F96558A7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pPr>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wwT8">
    <w:name w:val="wwwwT8"/>
    <w:rsid w:val="009D2A73"/>
    <w:rPr>
      <w:i/>
    </w:rPr>
  </w:style>
  <w:style w:type="character" w:customStyle="1" w:styleId="wwwwT10">
    <w:name w:val="wwwwT10"/>
    <w:rsid w:val="009D2A73"/>
  </w:style>
  <w:style w:type="character" w:customStyle="1" w:styleId="wwwwT11">
    <w:name w:val="wwwwT11"/>
    <w:rsid w:val="009D2A73"/>
    <w:rPr>
      <w:i/>
    </w:rPr>
  </w:style>
  <w:style w:type="character" w:customStyle="1" w:styleId="wwwwT13">
    <w:name w:val="wwwwT13"/>
    <w:rsid w:val="009D2A73"/>
  </w:style>
  <w:style w:type="character" w:customStyle="1" w:styleId="wwwwT15">
    <w:name w:val="wwwwT15"/>
    <w:rsid w:val="009D2A73"/>
  </w:style>
  <w:style w:type="character" w:customStyle="1" w:styleId="wwwwT17">
    <w:name w:val="wwwwT17"/>
    <w:rsid w:val="009D2A73"/>
  </w:style>
  <w:style w:type="character" w:customStyle="1" w:styleId="wwwwT18">
    <w:name w:val="wwwwT18"/>
    <w:rsid w:val="009D2A73"/>
  </w:style>
  <w:style w:type="character" w:customStyle="1" w:styleId="T20">
    <w:name w:val="T20"/>
    <w:rsid w:val="009D2A73"/>
    <w:rPr>
      <w:b/>
    </w:rPr>
  </w:style>
  <w:style w:type="paragraph" w:customStyle="1" w:styleId="wwwwP1">
    <w:name w:val="wwwwP1"/>
    <w:basedOn w:val="Normale"/>
    <w:rsid w:val="009D2A73"/>
    <w:pPr>
      <w:widowControl w:val="0"/>
      <w:suppressAutoHyphens/>
      <w:autoSpaceDE w:val="0"/>
      <w:spacing w:line="360" w:lineRule="auto"/>
      <w:ind w:left="0"/>
      <w:jc w:val="left"/>
    </w:pPr>
    <w:rPr>
      <w:rFonts w:ascii="Times New Roman" w:eastAsia="SimSun" w:hAnsi="Times New Roman" w:cs="Arial11111"/>
      <w:szCs w:val="20"/>
      <w:lang w:eastAsia="zh-CN"/>
    </w:rPr>
  </w:style>
  <w:style w:type="paragraph" w:customStyle="1" w:styleId="wP5">
    <w:name w:val="wP5"/>
    <w:basedOn w:val="wwwwP1"/>
    <w:rsid w:val="009D2A73"/>
    <w:pPr>
      <w:jc w:val="both"/>
    </w:pPr>
  </w:style>
  <w:style w:type="paragraph" w:customStyle="1" w:styleId="P1">
    <w:name w:val="P1"/>
    <w:basedOn w:val="Normale"/>
    <w:rsid w:val="009D2A73"/>
    <w:pPr>
      <w:widowControl w:val="0"/>
      <w:suppressAutoHyphens/>
      <w:spacing w:line="360" w:lineRule="auto"/>
      <w:ind w:left="0"/>
    </w:pPr>
    <w:rPr>
      <w:rFonts w:ascii="Times New Roman" w:eastAsia="SimSun" w:hAnsi="Times New Roman" w:cs="Arial11111"/>
      <w:i/>
      <w:szCs w:val="20"/>
      <w:lang w:eastAsia="zh-CN"/>
    </w:rPr>
  </w:style>
  <w:style w:type="character" w:styleId="Rimandocommento">
    <w:name w:val="annotation reference"/>
    <w:basedOn w:val="Carpredefinitoparagrafo"/>
    <w:uiPriority w:val="99"/>
    <w:semiHidden/>
    <w:unhideWhenUsed/>
    <w:rsid w:val="00A618E7"/>
    <w:rPr>
      <w:sz w:val="16"/>
      <w:szCs w:val="16"/>
    </w:rPr>
  </w:style>
  <w:style w:type="paragraph" w:styleId="Testocommento">
    <w:name w:val="annotation text"/>
    <w:basedOn w:val="Normale"/>
    <w:link w:val="TestocommentoCarattere"/>
    <w:uiPriority w:val="99"/>
    <w:semiHidden/>
    <w:unhideWhenUsed/>
    <w:rsid w:val="00A618E7"/>
    <w:rPr>
      <w:sz w:val="20"/>
      <w:szCs w:val="20"/>
    </w:rPr>
  </w:style>
  <w:style w:type="character" w:customStyle="1" w:styleId="TestocommentoCarattere">
    <w:name w:val="Testo commento Carattere"/>
    <w:basedOn w:val="Carpredefinitoparagrafo"/>
    <w:link w:val="Testocommento"/>
    <w:uiPriority w:val="99"/>
    <w:semiHidden/>
    <w:rsid w:val="00A618E7"/>
    <w:rPr>
      <w:sz w:val="20"/>
      <w:szCs w:val="20"/>
    </w:rPr>
  </w:style>
  <w:style w:type="paragraph" w:styleId="Soggettocommento">
    <w:name w:val="annotation subject"/>
    <w:basedOn w:val="Testocommento"/>
    <w:next w:val="Testocommento"/>
    <w:link w:val="SoggettocommentoCarattere"/>
    <w:uiPriority w:val="99"/>
    <w:semiHidden/>
    <w:unhideWhenUsed/>
    <w:rsid w:val="00A618E7"/>
    <w:rPr>
      <w:b/>
      <w:bCs/>
    </w:rPr>
  </w:style>
  <w:style w:type="character" w:customStyle="1" w:styleId="SoggettocommentoCarattere">
    <w:name w:val="Soggetto commento Carattere"/>
    <w:basedOn w:val="TestocommentoCarattere"/>
    <w:link w:val="Soggettocommento"/>
    <w:uiPriority w:val="99"/>
    <w:semiHidden/>
    <w:rsid w:val="00A618E7"/>
    <w:rPr>
      <w:b/>
      <w:bCs/>
      <w:sz w:val="20"/>
      <w:szCs w:val="20"/>
    </w:rPr>
  </w:style>
  <w:style w:type="paragraph" w:styleId="Testonotaapidipagina">
    <w:name w:val="footnote text"/>
    <w:basedOn w:val="Normale"/>
    <w:link w:val="TestonotaapidipaginaCarattere"/>
    <w:uiPriority w:val="99"/>
    <w:semiHidden/>
    <w:unhideWhenUsed/>
    <w:rsid w:val="00A618E7"/>
    <w:rPr>
      <w:sz w:val="20"/>
      <w:szCs w:val="20"/>
    </w:rPr>
  </w:style>
  <w:style w:type="character" w:customStyle="1" w:styleId="TestonotaapidipaginaCarattere">
    <w:name w:val="Testo nota a piè di pagina Carattere"/>
    <w:basedOn w:val="Carpredefinitoparagrafo"/>
    <w:link w:val="Testonotaapidipagina"/>
    <w:uiPriority w:val="99"/>
    <w:semiHidden/>
    <w:rsid w:val="00A618E7"/>
    <w:rPr>
      <w:sz w:val="20"/>
      <w:szCs w:val="20"/>
    </w:rPr>
  </w:style>
  <w:style w:type="character" w:styleId="Rimandonotaapidipagina">
    <w:name w:val="footnote reference"/>
    <w:basedOn w:val="Carpredefinitoparagrafo"/>
    <w:uiPriority w:val="99"/>
    <w:semiHidden/>
    <w:unhideWhenUsed/>
    <w:rsid w:val="00A61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912</Words>
  <Characters>5203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Lauro Michelotti</cp:lastModifiedBy>
  <cp:revision>2</cp:revision>
  <dcterms:created xsi:type="dcterms:W3CDTF">2021-02-08T09:00:00Z</dcterms:created>
  <dcterms:modified xsi:type="dcterms:W3CDTF">2021-02-08T09:00:00Z</dcterms:modified>
</cp:coreProperties>
</file>